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06" w:rsidRDefault="00CA27B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石家庄市社会科学界联合会</w:t>
      </w:r>
    </w:p>
    <w:p w:rsidR="00EE2106" w:rsidRDefault="00CA27B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关于第一届石家庄市社会科学学术年会征文的通知</w:t>
      </w:r>
    </w:p>
    <w:p w:rsidR="00EE2106" w:rsidRDefault="00EE2106">
      <w:pPr>
        <w:rPr>
          <w:rFonts w:ascii="仿宋" w:eastAsia="仿宋" w:hAnsi="仿宋" w:cs="仿宋"/>
          <w:sz w:val="32"/>
          <w:szCs w:val="32"/>
        </w:rPr>
      </w:pPr>
    </w:p>
    <w:p w:rsidR="00EE2106" w:rsidRDefault="00CA27B8">
      <w:pPr>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各高等院校、党校、科研单位、各县</w:t>
      </w:r>
      <w:r>
        <w:rPr>
          <w:rFonts w:ascii="CESI仿宋-GB18030" w:eastAsia="CESI仿宋-GB18030" w:hAnsi="CESI仿宋-GB18030" w:cs="CESI仿宋-GB18030" w:hint="eastAsia"/>
          <w:sz w:val="32"/>
          <w:szCs w:val="32"/>
        </w:rPr>
        <w:t xml:space="preserve"> (</w:t>
      </w:r>
      <w:r>
        <w:rPr>
          <w:rFonts w:ascii="CESI仿宋-GB18030" w:eastAsia="CESI仿宋-GB18030" w:hAnsi="CESI仿宋-GB18030" w:cs="CESI仿宋-GB18030" w:hint="eastAsia"/>
          <w:sz w:val="32"/>
          <w:szCs w:val="32"/>
        </w:rPr>
        <w:t>市、区</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委宣传部</w:t>
      </w:r>
      <w:r>
        <w:rPr>
          <w:rFonts w:ascii="CESI仿宋-GB18030" w:eastAsia="CESI仿宋-GB18030" w:hAnsi="CESI仿宋-GB18030" w:cs="CESI仿宋-GB18030" w:hint="eastAsia"/>
          <w:sz w:val="32"/>
          <w:szCs w:val="32"/>
        </w:rPr>
        <w:t xml:space="preserve"> (</w:t>
      </w:r>
      <w:r>
        <w:rPr>
          <w:rFonts w:ascii="CESI仿宋-GB18030" w:eastAsia="CESI仿宋-GB18030" w:hAnsi="CESI仿宋-GB18030" w:cs="CESI仿宋-GB18030" w:hint="eastAsia"/>
          <w:sz w:val="32"/>
          <w:szCs w:val="32"/>
        </w:rPr>
        <w:t>社科</w:t>
      </w:r>
      <w:r>
        <w:rPr>
          <w:rFonts w:ascii="CESI仿宋-GB18030" w:eastAsia="CESI仿宋-GB18030" w:hAnsi="CESI仿宋-GB18030" w:cs="CESI仿宋-GB18030" w:hint="eastAsia"/>
          <w:sz w:val="32"/>
          <w:szCs w:val="32"/>
        </w:rPr>
        <w:t xml:space="preserve"> </w:t>
      </w:r>
      <w:r>
        <w:rPr>
          <w:rFonts w:ascii="CESI仿宋-GB18030" w:eastAsia="CESI仿宋-GB18030" w:hAnsi="CESI仿宋-GB18030" w:cs="CESI仿宋-GB18030" w:hint="eastAsia"/>
          <w:sz w:val="32"/>
          <w:szCs w:val="32"/>
        </w:rPr>
        <w:t>联</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、市社会科学各学术团体、市社会科学创新基地：</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为繁荣发展我市哲学社会科学事业，促进社科界广泛交流和合作，展示最新科研成果，招才引智，培育和推出高水平人才，石家庄市社会科学界</w:t>
      </w:r>
      <w:bookmarkStart w:id="0" w:name="_GoBack"/>
      <w:bookmarkEnd w:id="0"/>
      <w:r>
        <w:rPr>
          <w:rFonts w:ascii="CESI仿宋-GB18030" w:eastAsia="CESI仿宋-GB18030" w:hAnsi="CESI仿宋-GB18030" w:cs="CESI仿宋-GB18030" w:hint="eastAsia"/>
          <w:sz w:val="32"/>
          <w:szCs w:val="32"/>
        </w:rPr>
        <w:t>联合会将于</w:t>
      </w:r>
      <w:r>
        <w:rPr>
          <w:rFonts w:ascii="CESI仿宋-GB18030" w:eastAsia="CESI仿宋-GB18030" w:hAnsi="CESI仿宋-GB18030" w:cs="CESI仿宋-GB18030" w:hint="eastAsia"/>
          <w:sz w:val="32"/>
          <w:szCs w:val="32"/>
        </w:rPr>
        <w:t>9</w:t>
      </w:r>
      <w:r>
        <w:rPr>
          <w:rFonts w:ascii="CESI仿宋-GB18030" w:eastAsia="CESI仿宋-GB18030" w:hAnsi="CESI仿宋-GB18030" w:cs="CESI仿宋-GB18030" w:hint="eastAsia"/>
          <w:sz w:val="32"/>
          <w:szCs w:val="32"/>
        </w:rPr>
        <w:t>月份举办石家庄市社会科学学术年会，并力争将其打造成全市社会科学领域多学科、高层次、权威性、品牌化的学术交流平台，为加快建设现代化、国际化美丽省会城市提供智力支持的学术盛会。本届学术年会采取学术专场和年会大会相结合的形式，学术专场分设“党史冀忆</w:t>
      </w:r>
      <w:r>
        <w:rPr>
          <w:rFonts w:ascii="CESI仿宋-GB18030" w:eastAsia="CESI仿宋-GB18030" w:hAnsi="CESI仿宋-GB18030" w:cs="CESI仿宋-GB18030" w:hint="eastAsia"/>
          <w:sz w:val="32"/>
          <w:szCs w:val="32"/>
        </w:rPr>
        <w:t xml:space="preserve"> </w:t>
      </w:r>
      <w:r>
        <w:rPr>
          <w:rFonts w:ascii="CESI仿宋-GB18030" w:eastAsia="CESI仿宋-GB18030" w:hAnsi="CESI仿宋-GB18030" w:cs="CESI仿宋-GB18030" w:hint="eastAsia"/>
          <w:sz w:val="32"/>
          <w:szCs w:val="32"/>
        </w:rPr>
        <w:t>百年征程——品读西柏坡”和“推动石家庄市高质量发展”两个专场。为进一步发挥平台作用，凝聚社科力量，促进学术交流创新，服务党委政府决策，即日起在市内外开展征文活动，现就有关事项通知如下：</w:t>
      </w:r>
    </w:p>
    <w:p w:rsidR="00EE2106" w:rsidRDefault="00CA27B8">
      <w:pPr>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一、征文范围</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中国共产党建党百年的光辉历程与经验研究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建党百年石家庄党</w:t>
      </w:r>
      <w:r>
        <w:rPr>
          <w:rFonts w:ascii="CESI仿宋-GB18030" w:eastAsia="CESI仿宋-GB18030" w:hAnsi="CESI仿宋-GB18030" w:cs="CESI仿宋-GB18030" w:hint="eastAsia"/>
          <w:sz w:val="32"/>
          <w:szCs w:val="32"/>
        </w:rPr>
        <w:t>建发展研究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西柏坡时期中国共产党政治建设的探索与实践</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新时代传承和弘扬西柏坡精神研究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新时代“赶考”精神的熔铸与弘扬研究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lastRenderedPageBreak/>
        <w:t>西柏坡精神及其当代价值研究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西柏坡红色文化研究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融入以国内大循环为主体、国内国际双循环相互促进的新发展格局研究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贯彻新发展理念、融入新发展格局，推动“十四五”时期石家庄市经济社会高质量发展研究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构建石家庄市多元发展、多极支撑的现代产业体系研究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石家庄市</w:t>
      </w:r>
      <w:r>
        <w:rPr>
          <w:rFonts w:ascii="CESI仿宋-GB18030" w:eastAsia="CESI仿宋-GB18030" w:hAnsi="CESI仿宋-GB18030" w:cs="CESI仿宋-GB18030"/>
          <w:sz w:val="32"/>
          <w:szCs w:val="32"/>
        </w:rPr>
        <w:t>城市经济</w:t>
      </w:r>
      <w:r>
        <w:rPr>
          <w:rFonts w:ascii="CESI仿宋-GB18030" w:eastAsia="CESI仿宋-GB18030" w:hAnsi="CESI仿宋-GB18030" w:cs="CESI仿宋-GB18030" w:hint="eastAsia"/>
          <w:sz w:val="32"/>
          <w:szCs w:val="32"/>
        </w:rPr>
        <w:t>发展</w:t>
      </w:r>
      <w:r>
        <w:rPr>
          <w:rFonts w:ascii="CESI仿宋-GB18030" w:eastAsia="CESI仿宋-GB18030" w:hAnsi="CESI仿宋-GB18030" w:cs="CESI仿宋-GB18030"/>
          <w:sz w:val="32"/>
          <w:szCs w:val="32"/>
        </w:rPr>
        <w:t>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石家庄市数字经济发展研究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sz w:val="32"/>
          <w:szCs w:val="32"/>
        </w:rPr>
        <w:t>面向碳达峰与碳中和目标的</w:t>
      </w:r>
      <w:r>
        <w:rPr>
          <w:rFonts w:ascii="CESI仿宋-GB18030" w:eastAsia="CESI仿宋-GB18030" w:hAnsi="CESI仿宋-GB18030" w:cs="CESI仿宋-GB18030" w:hint="eastAsia"/>
          <w:sz w:val="32"/>
          <w:szCs w:val="32"/>
        </w:rPr>
        <w:t>石家庄市</w:t>
      </w:r>
      <w:r>
        <w:rPr>
          <w:rFonts w:ascii="CESI仿宋-GB18030" w:eastAsia="CESI仿宋-GB18030" w:hAnsi="CESI仿宋-GB18030" w:cs="CESI仿宋-GB18030"/>
          <w:sz w:val="32"/>
          <w:szCs w:val="32"/>
        </w:rPr>
        <w:t>产业发展战略研究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sz w:val="32"/>
          <w:szCs w:val="32"/>
        </w:rPr>
        <w:t>加快河北自贸区正定片区创新发展研究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sz w:val="32"/>
          <w:szCs w:val="32"/>
        </w:rPr>
        <w:t>推进</w:t>
      </w:r>
      <w:r>
        <w:rPr>
          <w:rFonts w:ascii="CESI仿宋-GB18030" w:eastAsia="CESI仿宋-GB18030" w:hAnsi="CESI仿宋-GB18030" w:cs="CESI仿宋-GB18030" w:hint="eastAsia"/>
          <w:sz w:val="32"/>
          <w:szCs w:val="32"/>
        </w:rPr>
        <w:t>石家庄</w:t>
      </w:r>
      <w:r>
        <w:rPr>
          <w:rFonts w:ascii="CESI仿宋-GB18030" w:eastAsia="CESI仿宋-GB18030" w:hAnsi="CESI仿宋-GB18030" w:cs="CESI仿宋-GB18030"/>
          <w:sz w:val="32"/>
          <w:szCs w:val="32"/>
        </w:rPr>
        <w:t>市国资国企改革创新发展研究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石家庄</w:t>
      </w:r>
      <w:r>
        <w:rPr>
          <w:rFonts w:ascii="CESI仿宋-GB18030" w:eastAsia="CESI仿宋-GB18030" w:hAnsi="CESI仿宋-GB18030" w:cs="CESI仿宋-GB18030"/>
          <w:sz w:val="32"/>
          <w:szCs w:val="32"/>
        </w:rPr>
        <w:t>市巩固拓展脱贫攻坚成果与乡村振兴有效衔接研究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借鉴枫桥经验，创新省会城市社会治理现代化研究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“互联网</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”背景下石家庄市公共服务现代化供给模式研究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石家庄市优秀传统文化创造性转化和创新性发展研究</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石家庄市重要工业遗产挖掘、保护与开发研究</w:t>
      </w:r>
    </w:p>
    <w:p w:rsidR="00EE2106" w:rsidRDefault="00CA27B8">
      <w:pPr>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二、征文要求与格式规范</w:t>
      </w:r>
    </w:p>
    <w:p w:rsidR="00EE2106" w:rsidRDefault="00CA27B8" w:rsidP="00646D65">
      <w:pPr>
        <w:ind w:firstLineChars="200" w:firstLine="643"/>
        <w:rPr>
          <w:rFonts w:ascii="CESI仿宋-GB18030" w:eastAsia="CESI仿宋-GB18030" w:hAnsi="CESI仿宋-GB18030" w:cs="CESI仿宋-GB18030"/>
          <w:sz w:val="32"/>
          <w:szCs w:val="32"/>
        </w:rPr>
      </w:pPr>
      <w:r>
        <w:rPr>
          <w:rFonts w:ascii="CESI仿宋-GB18030" w:eastAsia="CESI仿宋-GB18030" w:hAnsi="CESI仿宋-GB18030" w:cs="CESI仿宋-GB18030" w:hint="eastAsia"/>
          <w:b/>
          <w:bCs/>
          <w:sz w:val="32"/>
          <w:szCs w:val="32"/>
        </w:rPr>
        <w:t>1.</w:t>
      </w:r>
      <w:r>
        <w:rPr>
          <w:rFonts w:ascii="CESI仿宋-GB18030" w:eastAsia="CESI仿宋-GB18030" w:hAnsi="CESI仿宋-GB18030" w:cs="CESI仿宋-GB18030" w:hint="eastAsia"/>
          <w:b/>
          <w:bCs/>
          <w:sz w:val="32"/>
          <w:szCs w:val="32"/>
        </w:rPr>
        <w:t>选题要求。</w:t>
      </w:r>
      <w:r>
        <w:rPr>
          <w:rFonts w:ascii="CESI仿宋-GB18030" w:eastAsia="CESI仿宋-GB18030" w:hAnsi="CESI仿宋-GB18030" w:cs="CESI仿宋-GB18030" w:hint="eastAsia"/>
          <w:sz w:val="32"/>
          <w:szCs w:val="32"/>
        </w:rPr>
        <w:t>论文选题应坚持正确的政治方向，紧扣年</w:t>
      </w:r>
      <w:r>
        <w:rPr>
          <w:rFonts w:ascii="CESI仿宋-GB18030" w:eastAsia="CESI仿宋-GB18030" w:hAnsi="CESI仿宋-GB18030" w:cs="CESI仿宋-GB18030" w:hint="eastAsia"/>
          <w:sz w:val="32"/>
          <w:szCs w:val="32"/>
        </w:rPr>
        <w:lastRenderedPageBreak/>
        <w:t>会主题，理论联系实际。具体题目可紧密围绕年会主题及征文方向拟定。</w:t>
      </w:r>
    </w:p>
    <w:p w:rsidR="00EE2106" w:rsidRDefault="00CA27B8" w:rsidP="00646D65">
      <w:pPr>
        <w:ind w:firstLineChars="200" w:firstLine="643"/>
        <w:rPr>
          <w:rFonts w:ascii="CESI仿宋-GB18030" w:eastAsia="CESI仿宋-GB18030" w:hAnsi="CESI仿宋-GB18030" w:cs="CESI仿宋-GB18030"/>
          <w:sz w:val="32"/>
          <w:szCs w:val="32"/>
        </w:rPr>
      </w:pPr>
      <w:r>
        <w:rPr>
          <w:rFonts w:ascii="CESI仿宋-GB18030" w:eastAsia="CESI仿宋-GB18030" w:hAnsi="CESI仿宋-GB18030" w:cs="CESI仿宋-GB18030" w:hint="eastAsia"/>
          <w:b/>
          <w:bCs/>
          <w:sz w:val="32"/>
          <w:szCs w:val="32"/>
        </w:rPr>
        <w:t>2.</w:t>
      </w:r>
      <w:r>
        <w:rPr>
          <w:rFonts w:ascii="CESI仿宋-GB18030" w:eastAsia="CESI仿宋-GB18030" w:hAnsi="CESI仿宋-GB18030" w:cs="CESI仿宋-GB18030" w:hint="eastAsia"/>
          <w:b/>
          <w:bCs/>
          <w:sz w:val="32"/>
          <w:szCs w:val="32"/>
        </w:rPr>
        <w:t>内容要求。</w:t>
      </w:r>
      <w:r>
        <w:rPr>
          <w:rFonts w:ascii="CESI仿宋-GB18030" w:eastAsia="CESI仿宋-GB18030" w:hAnsi="CESI仿宋-GB18030" w:cs="CESI仿宋-GB18030" w:hint="eastAsia"/>
          <w:sz w:val="32"/>
          <w:szCs w:val="32"/>
        </w:rPr>
        <w:t>论文需观点正确，逻辑严谨，有较强的学术性、理论性和创新性。基础性研究要围绕相关学科前沿问题和重大理论问题进行论述，应用性研究要紧密围绕我市经济社会发展的重点难点热点问题开展研究探讨。</w:t>
      </w:r>
    </w:p>
    <w:p w:rsidR="00EE2106" w:rsidRDefault="00CA27B8" w:rsidP="00646D65">
      <w:pPr>
        <w:ind w:firstLineChars="200" w:firstLine="643"/>
        <w:rPr>
          <w:rFonts w:ascii="CESI仿宋-GB18030" w:eastAsia="CESI仿宋-GB18030" w:hAnsi="CESI仿宋-GB18030" w:cs="CESI仿宋-GB18030"/>
          <w:sz w:val="32"/>
          <w:szCs w:val="32"/>
        </w:rPr>
      </w:pPr>
      <w:r>
        <w:rPr>
          <w:rFonts w:ascii="CESI仿宋-GB18030" w:eastAsia="CESI仿宋-GB18030" w:hAnsi="CESI仿宋-GB18030" w:cs="CESI仿宋-GB18030" w:hint="eastAsia"/>
          <w:b/>
          <w:bCs/>
          <w:sz w:val="32"/>
          <w:szCs w:val="32"/>
        </w:rPr>
        <w:t>3.</w:t>
      </w:r>
      <w:r>
        <w:rPr>
          <w:rFonts w:ascii="CESI仿宋-GB18030" w:eastAsia="CESI仿宋-GB18030" w:hAnsi="CESI仿宋-GB18030" w:cs="CESI仿宋-GB18030" w:hint="eastAsia"/>
          <w:b/>
          <w:bCs/>
          <w:sz w:val="32"/>
          <w:szCs w:val="32"/>
        </w:rPr>
        <w:t>学风文风。</w:t>
      </w:r>
      <w:r>
        <w:rPr>
          <w:rFonts w:ascii="CESI仿宋-GB18030" w:eastAsia="CESI仿宋-GB18030" w:hAnsi="CESI仿宋-GB18030" w:cs="CESI仿宋-GB18030" w:hint="eastAsia"/>
          <w:sz w:val="32"/>
          <w:szCs w:val="32"/>
        </w:rPr>
        <w:t>不存在知识产权争议，不涉及保密问题。</w:t>
      </w:r>
    </w:p>
    <w:p w:rsidR="00EE2106" w:rsidRDefault="00CA27B8" w:rsidP="00646D65">
      <w:pPr>
        <w:ind w:firstLineChars="200" w:firstLine="643"/>
        <w:rPr>
          <w:rFonts w:ascii="CESI仿宋-GB18030" w:eastAsia="CESI仿宋-GB18030" w:hAnsi="CESI仿宋-GB18030" w:cs="CESI仿宋-GB18030"/>
          <w:sz w:val="32"/>
          <w:szCs w:val="32"/>
        </w:rPr>
      </w:pPr>
      <w:r>
        <w:rPr>
          <w:rFonts w:ascii="CESI仿宋-GB18030" w:eastAsia="CESI仿宋-GB18030" w:hAnsi="CESI仿宋-GB18030" w:cs="CESI仿宋-GB18030" w:hint="eastAsia"/>
          <w:b/>
          <w:bCs/>
          <w:sz w:val="32"/>
          <w:szCs w:val="32"/>
        </w:rPr>
        <w:t>4.</w:t>
      </w:r>
      <w:r>
        <w:rPr>
          <w:rFonts w:ascii="CESI仿宋-GB18030" w:eastAsia="CESI仿宋-GB18030" w:hAnsi="CESI仿宋-GB18030" w:cs="CESI仿宋-GB18030" w:hint="eastAsia"/>
          <w:b/>
          <w:bCs/>
          <w:sz w:val="32"/>
          <w:szCs w:val="32"/>
        </w:rPr>
        <w:t>格式规范。</w:t>
      </w:r>
      <w:r>
        <w:rPr>
          <w:rFonts w:ascii="CESI仿宋-GB18030" w:eastAsia="CESI仿宋-GB18030" w:hAnsi="CESI仿宋-GB18030" w:cs="CESI仿宋-GB18030" w:hint="eastAsia"/>
          <w:sz w:val="32"/>
          <w:szCs w:val="32"/>
        </w:rPr>
        <w:t>论文正文篇幅不超过</w:t>
      </w:r>
      <w:r>
        <w:rPr>
          <w:rFonts w:ascii="CESI仿宋-GB18030" w:eastAsia="CESI仿宋-GB18030" w:hAnsi="CESI仿宋-GB18030" w:cs="CESI仿宋-GB18030" w:hint="eastAsia"/>
          <w:sz w:val="32"/>
          <w:szCs w:val="32"/>
        </w:rPr>
        <w:t>8000</w:t>
      </w:r>
      <w:r>
        <w:rPr>
          <w:rFonts w:ascii="CESI仿宋-GB18030" w:eastAsia="CESI仿宋-GB18030" w:hAnsi="CESI仿宋-GB18030" w:cs="CESI仿宋-GB18030" w:hint="eastAsia"/>
          <w:sz w:val="32"/>
          <w:szCs w:val="32"/>
        </w:rPr>
        <w:t>字，提供关键词</w:t>
      </w:r>
      <w:r>
        <w:rPr>
          <w:rFonts w:ascii="CESI仿宋-GB18030" w:eastAsia="CESI仿宋-GB18030" w:hAnsi="CESI仿宋-GB18030" w:cs="CESI仿宋-GB18030" w:hint="eastAsia"/>
          <w:sz w:val="32"/>
          <w:szCs w:val="32"/>
        </w:rPr>
        <w:t>3-5</w:t>
      </w:r>
      <w:r>
        <w:rPr>
          <w:rFonts w:ascii="CESI仿宋-GB18030" w:eastAsia="CESI仿宋-GB18030" w:hAnsi="CESI仿宋-GB18030" w:cs="CESI仿宋-GB18030" w:hint="eastAsia"/>
          <w:sz w:val="32"/>
          <w:szCs w:val="32"/>
        </w:rPr>
        <w:t>个，内容提要</w:t>
      </w:r>
      <w:r>
        <w:rPr>
          <w:rFonts w:ascii="CESI仿宋-GB18030" w:eastAsia="CESI仿宋-GB18030" w:hAnsi="CESI仿宋-GB18030" w:cs="CESI仿宋-GB18030" w:hint="eastAsia"/>
          <w:sz w:val="32"/>
          <w:szCs w:val="32"/>
        </w:rPr>
        <w:t>300</w:t>
      </w:r>
      <w:r>
        <w:rPr>
          <w:rFonts w:ascii="CESI仿宋-GB18030" w:eastAsia="CESI仿宋-GB18030" w:hAnsi="CESI仿宋-GB18030" w:cs="CESI仿宋-GB18030" w:hint="eastAsia"/>
          <w:sz w:val="32"/>
          <w:szCs w:val="32"/>
        </w:rPr>
        <w:t>字左右</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具体格式请见附件</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w:t>
      </w:r>
    </w:p>
    <w:p w:rsidR="00EE2106" w:rsidRDefault="00CA27B8" w:rsidP="00646D65">
      <w:pPr>
        <w:ind w:firstLineChars="200" w:firstLine="643"/>
        <w:rPr>
          <w:rFonts w:ascii="CESI仿宋-GB18030" w:eastAsia="CESI仿宋-GB18030" w:hAnsi="CESI仿宋-GB18030" w:cs="CESI仿宋-GB18030"/>
          <w:sz w:val="32"/>
          <w:szCs w:val="32"/>
        </w:rPr>
      </w:pPr>
      <w:r>
        <w:rPr>
          <w:rFonts w:ascii="CESI仿宋-GB18030" w:eastAsia="CESI仿宋-GB18030" w:hAnsi="CESI仿宋-GB18030" w:cs="CESI仿宋-GB18030" w:hint="eastAsia"/>
          <w:b/>
          <w:bCs/>
          <w:sz w:val="32"/>
          <w:szCs w:val="32"/>
        </w:rPr>
        <w:t>5.</w:t>
      </w:r>
      <w:r>
        <w:rPr>
          <w:rFonts w:ascii="CESI仿宋-GB18030" w:eastAsia="CESI仿宋-GB18030" w:hAnsi="CESI仿宋-GB18030" w:cs="CESI仿宋-GB18030" w:hint="eastAsia"/>
          <w:b/>
          <w:bCs/>
          <w:sz w:val="32"/>
          <w:szCs w:val="32"/>
        </w:rPr>
        <w:t>其他事项。</w:t>
      </w:r>
      <w:r>
        <w:rPr>
          <w:rFonts w:ascii="CESI仿宋-GB18030" w:eastAsia="CESI仿宋-GB18030" w:hAnsi="CESI仿宋-GB18030" w:cs="CESI仿宋-GB18030" w:hint="eastAsia"/>
          <w:sz w:val="32"/>
          <w:szCs w:val="32"/>
        </w:rPr>
        <w:t>请在文末</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参考文献之后</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附作者简介。作者简介在</w:t>
      </w:r>
      <w:r>
        <w:rPr>
          <w:rFonts w:ascii="CESI仿宋-GB18030" w:eastAsia="CESI仿宋-GB18030" w:hAnsi="CESI仿宋-GB18030" w:cs="CESI仿宋-GB18030" w:hint="eastAsia"/>
          <w:sz w:val="32"/>
          <w:szCs w:val="32"/>
        </w:rPr>
        <w:t>100</w:t>
      </w:r>
      <w:r>
        <w:rPr>
          <w:rFonts w:ascii="CESI仿宋-GB18030" w:eastAsia="CESI仿宋-GB18030" w:hAnsi="CESI仿宋-GB18030" w:cs="CESI仿宋-GB18030" w:hint="eastAsia"/>
          <w:sz w:val="32"/>
          <w:szCs w:val="32"/>
        </w:rPr>
        <w:t>字左右，包括姓名、性别，工作单位、职务、职称、研究方向、代表成果、联系电话</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固定电话、移动电话</w:t>
      </w:r>
      <w:r>
        <w:rPr>
          <w:rFonts w:ascii="CESI仿宋-GB18030" w:eastAsia="CESI仿宋-GB18030" w:hAnsi="CESI仿宋-GB18030" w:cs="CESI仿宋-GB18030" w:hint="eastAsia"/>
          <w:sz w:val="32"/>
          <w:szCs w:val="32"/>
        </w:rPr>
        <w:t>)</w:t>
      </w:r>
      <w:r>
        <w:rPr>
          <w:rFonts w:ascii="CESI仿宋-GB18030" w:eastAsia="CESI仿宋-GB18030" w:hAnsi="CESI仿宋-GB18030" w:cs="CESI仿宋-GB18030" w:hint="eastAsia"/>
          <w:sz w:val="32"/>
          <w:szCs w:val="32"/>
        </w:rPr>
        <w:t>等。每</w:t>
      </w:r>
      <w:r>
        <w:rPr>
          <w:rFonts w:ascii="CESI仿宋-GB18030" w:eastAsia="CESI仿宋-GB18030" w:hAnsi="CESI仿宋-GB18030" w:cs="CESI仿宋-GB18030" w:hint="eastAsia"/>
          <w:sz w:val="32"/>
          <w:szCs w:val="32"/>
        </w:rPr>
        <w:t>位作者限报一篇。</w:t>
      </w:r>
    </w:p>
    <w:p w:rsidR="00EE2106" w:rsidRDefault="00CA27B8">
      <w:pPr>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三、征文应用</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收入年会论文集，进行会议交流。</w:t>
      </w:r>
    </w:p>
    <w:p w:rsidR="00EE2106" w:rsidRDefault="00CA27B8">
      <w:pPr>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四、征文截止日期</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本届年会征文截止日期为</w:t>
      </w:r>
      <w:r>
        <w:rPr>
          <w:rFonts w:ascii="CESI仿宋-GB18030" w:eastAsia="CESI仿宋-GB18030" w:hAnsi="CESI仿宋-GB18030" w:cs="CESI仿宋-GB18030" w:hint="eastAsia"/>
          <w:sz w:val="32"/>
          <w:szCs w:val="32"/>
        </w:rPr>
        <w:t>2021</w:t>
      </w:r>
      <w:r>
        <w:rPr>
          <w:rFonts w:ascii="CESI仿宋-GB18030" w:eastAsia="CESI仿宋-GB18030" w:hAnsi="CESI仿宋-GB18030" w:cs="CESI仿宋-GB18030" w:hint="eastAsia"/>
          <w:sz w:val="32"/>
          <w:szCs w:val="32"/>
        </w:rPr>
        <w:t>年</w:t>
      </w:r>
      <w:r>
        <w:rPr>
          <w:rFonts w:ascii="CESI仿宋-GB18030" w:eastAsia="CESI仿宋-GB18030" w:hAnsi="CESI仿宋-GB18030" w:cs="CESI仿宋-GB18030" w:hint="eastAsia"/>
          <w:sz w:val="32"/>
          <w:szCs w:val="32"/>
        </w:rPr>
        <w:t>8</w:t>
      </w:r>
      <w:r>
        <w:rPr>
          <w:rFonts w:ascii="CESI仿宋-GB18030" w:eastAsia="CESI仿宋-GB18030" w:hAnsi="CESI仿宋-GB18030" w:cs="CESI仿宋-GB18030" w:hint="eastAsia"/>
          <w:sz w:val="32"/>
          <w:szCs w:val="32"/>
        </w:rPr>
        <w:t>月</w:t>
      </w:r>
      <w:r>
        <w:rPr>
          <w:rFonts w:ascii="CESI仿宋-GB18030" w:eastAsia="CESI仿宋-GB18030" w:hAnsi="CESI仿宋-GB18030" w:cs="CESI仿宋-GB18030" w:hint="eastAsia"/>
          <w:sz w:val="32"/>
          <w:szCs w:val="32"/>
        </w:rPr>
        <w:t>15</w:t>
      </w:r>
      <w:r>
        <w:rPr>
          <w:rFonts w:ascii="CESI仿宋-GB18030" w:eastAsia="CESI仿宋-GB18030" w:hAnsi="CESI仿宋-GB18030" w:cs="CESI仿宋-GB18030" w:hint="eastAsia"/>
          <w:sz w:val="32"/>
          <w:szCs w:val="32"/>
        </w:rPr>
        <w:t>日。论文电子版发送至投稿邮箱，邮件主题请标明“第一届石家庄市社会科学学术年会征文”。</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学术年会的举办时间另行通知。</w:t>
      </w:r>
    </w:p>
    <w:p w:rsidR="00EE2106" w:rsidRDefault="00CA27B8" w:rsidP="00646D65">
      <w:pPr>
        <w:ind w:firstLineChars="200" w:firstLine="643"/>
        <w:rPr>
          <w:rFonts w:ascii="CESI仿宋-GB18030" w:eastAsia="CESI仿宋-GB18030" w:hAnsi="CESI仿宋-GB18030" w:cs="CESI仿宋-GB18030"/>
          <w:b/>
          <w:bCs/>
          <w:sz w:val="32"/>
          <w:szCs w:val="32"/>
        </w:rPr>
      </w:pPr>
      <w:r>
        <w:rPr>
          <w:rFonts w:ascii="CESI仿宋-GB18030" w:eastAsia="CESI仿宋-GB18030" w:hAnsi="CESI仿宋-GB18030" w:cs="CESI仿宋-GB18030" w:hint="eastAsia"/>
          <w:b/>
          <w:bCs/>
          <w:sz w:val="32"/>
          <w:szCs w:val="32"/>
        </w:rPr>
        <w:t>五、联系方式</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联系人：殷化龙</w:t>
      </w:r>
      <w:r>
        <w:rPr>
          <w:rFonts w:ascii="CESI仿宋-GB18030" w:eastAsia="CESI仿宋-GB18030" w:hAnsi="CESI仿宋-GB18030" w:cs="CESI仿宋-GB18030" w:hint="eastAsia"/>
          <w:sz w:val="32"/>
          <w:szCs w:val="32"/>
        </w:rPr>
        <w:t xml:space="preserve"> </w:t>
      </w:r>
      <w:r>
        <w:rPr>
          <w:rFonts w:ascii="CESI仿宋-GB18030" w:eastAsia="CESI仿宋-GB18030" w:hAnsi="CESI仿宋-GB18030" w:cs="CESI仿宋-GB18030" w:hint="eastAsia"/>
          <w:sz w:val="32"/>
          <w:szCs w:val="32"/>
        </w:rPr>
        <w:t>葛旭晖</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lastRenderedPageBreak/>
        <w:t>联系电话：</w:t>
      </w:r>
      <w:r>
        <w:rPr>
          <w:rFonts w:ascii="CESI仿宋-GB18030" w:eastAsia="CESI仿宋-GB18030" w:hAnsi="CESI仿宋-GB18030" w:cs="CESI仿宋-GB18030" w:hint="eastAsia"/>
          <w:sz w:val="32"/>
          <w:szCs w:val="32"/>
        </w:rPr>
        <w:t>87851503 87811308</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投稿邮箱：</w:t>
      </w:r>
      <w:r>
        <w:rPr>
          <w:rFonts w:ascii="CESI仿宋-GB18030" w:eastAsia="CESI仿宋-GB18030" w:hAnsi="CESI仿宋-GB18030" w:cs="CESI仿宋-GB18030" w:hint="eastAsia"/>
          <w:sz w:val="32"/>
          <w:szCs w:val="32"/>
        </w:rPr>
        <w:t>sskcgb@163.com</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通讯地址：石家庄市兴凯路</w:t>
      </w:r>
      <w:r>
        <w:rPr>
          <w:rFonts w:ascii="CESI仿宋-GB18030" w:eastAsia="CESI仿宋-GB18030" w:hAnsi="CESI仿宋-GB18030" w:cs="CESI仿宋-GB18030" w:hint="eastAsia"/>
          <w:sz w:val="32"/>
          <w:szCs w:val="32"/>
        </w:rPr>
        <w:t>219</w:t>
      </w:r>
      <w:r>
        <w:rPr>
          <w:rFonts w:ascii="CESI仿宋-GB18030" w:eastAsia="CESI仿宋-GB18030" w:hAnsi="CESI仿宋-GB18030" w:cs="CESI仿宋-GB18030" w:hint="eastAsia"/>
          <w:sz w:val="32"/>
          <w:szCs w:val="32"/>
        </w:rPr>
        <w:t>号市政府西院市社科联学术成果部</w:t>
      </w: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邮政编码：</w:t>
      </w:r>
      <w:r>
        <w:rPr>
          <w:rFonts w:ascii="CESI仿宋-GB18030" w:eastAsia="CESI仿宋-GB18030" w:hAnsi="CESI仿宋-GB18030" w:cs="CESI仿宋-GB18030" w:hint="eastAsia"/>
          <w:sz w:val="32"/>
          <w:szCs w:val="32"/>
        </w:rPr>
        <w:t>050051</w:t>
      </w:r>
    </w:p>
    <w:p w:rsidR="00EE2106" w:rsidRDefault="00EE2106">
      <w:pPr>
        <w:ind w:firstLineChars="200" w:firstLine="640"/>
        <w:rPr>
          <w:rFonts w:ascii="CESI仿宋-GB18030" w:eastAsia="CESI仿宋-GB18030" w:hAnsi="CESI仿宋-GB18030" w:cs="CESI仿宋-GB18030"/>
          <w:sz w:val="32"/>
          <w:szCs w:val="32"/>
        </w:rPr>
      </w:pPr>
    </w:p>
    <w:p w:rsidR="00EE2106" w:rsidRDefault="00CA27B8">
      <w:pPr>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rPr>
        <w:t>附件：</w:t>
      </w:r>
      <w:hyperlink r:id="rId7" w:history="1">
        <w:r>
          <w:rPr>
            <w:rFonts w:ascii="CESI仿宋-GB18030" w:eastAsia="CESI仿宋-GB18030" w:hAnsi="CESI仿宋-GB18030" w:cs="CESI仿宋-GB18030" w:hint="eastAsia"/>
            <w:sz w:val="32"/>
            <w:szCs w:val="32"/>
          </w:rPr>
          <w:t>征文格式示例和注释规范</w:t>
        </w:r>
      </w:hyperlink>
    </w:p>
    <w:p w:rsidR="00EE2106" w:rsidRDefault="00EE2106">
      <w:pPr>
        <w:ind w:firstLineChars="200" w:firstLine="640"/>
        <w:jc w:val="right"/>
        <w:rPr>
          <w:rFonts w:ascii="仿宋_GB2312" w:eastAsia="仿宋_GB2312" w:hAnsi="仿宋_GB2312" w:cs="仿宋_GB2312"/>
          <w:sz w:val="32"/>
          <w:szCs w:val="32"/>
        </w:rPr>
      </w:pPr>
    </w:p>
    <w:p w:rsidR="00EE2106" w:rsidRDefault="00EE2106">
      <w:pPr>
        <w:ind w:firstLineChars="200" w:firstLine="640"/>
        <w:jc w:val="right"/>
        <w:rPr>
          <w:rFonts w:ascii="仿宋_GB2312" w:eastAsia="仿宋_GB2312" w:hAnsi="仿宋_GB2312" w:cs="仿宋_GB2312"/>
          <w:sz w:val="32"/>
          <w:szCs w:val="32"/>
        </w:rPr>
      </w:pPr>
    </w:p>
    <w:p w:rsidR="00EE2106" w:rsidRDefault="00CA27B8">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石家庄市社会科学界联合会</w:t>
      </w:r>
    </w:p>
    <w:p w:rsidR="00EE2106" w:rsidRDefault="00CA27B8">
      <w:pPr>
        <w:ind w:firstLineChars="200" w:firstLine="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ind w:firstLineChars="200" w:firstLine="640"/>
        <w:rPr>
          <w:rFonts w:ascii="仿宋_GB2312" w:eastAsia="仿宋_GB2312" w:hAnsi="仿宋_GB2312" w:cs="仿宋_GB2312" w:hint="eastAsia"/>
          <w:sz w:val="32"/>
          <w:szCs w:val="32"/>
        </w:rPr>
      </w:pPr>
    </w:p>
    <w:p w:rsidR="00646D65" w:rsidRDefault="00646D65" w:rsidP="00646D65">
      <w:pPr>
        <w:widowControl/>
        <w:spacing w:line="360" w:lineRule="auto"/>
        <w:jc w:val="lef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lastRenderedPageBreak/>
        <w:t>附件：</w:t>
      </w:r>
    </w:p>
    <w:p w:rsidR="00646D65" w:rsidRDefault="00646D65" w:rsidP="00646D65">
      <w:pPr>
        <w:widowControl/>
        <w:spacing w:line="360" w:lineRule="auto"/>
        <w:jc w:val="center"/>
        <w:rPr>
          <w:rFonts w:ascii="宋体" w:hAnsi="宋体" w:cs="宋体" w:hint="eastAsia"/>
          <w:b/>
          <w:color w:val="000000"/>
          <w:kern w:val="0"/>
          <w:sz w:val="44"/>
          <w:szCs w:val="44"/>
        </w:rPr>
      </w:pPr>
      <w:r>
        <w:rPr>
          <w:rFonts w:ascii="宋体" w:hAnsi="宋体" w:cs="宋体" w:hint="eastAsia"/>
          <w:b/>
          <w:color w:val="000000"/>
          <w:kern w:val="0"/>
          <w:sz w:val="44"/>
          <w:szCs w:val="44"/>
        </w:rPr>
        <w:t>征文格式示例和注释规范</w:t>
      </w:r>
    </w:p>
    <w:p w:rsidR="00646D65" w:rsidRDefault="00646D65" w:rsidP="00646D65">
      <w:pPr>
        <w:widowControl/>
        <w:spacing w:line="360" w:lineRule="auto"/>
        <w:jc w:val="center"/>
        <w:rPr>
          <w:rFonts w:ascii="仿宋" w:hAnsi="仿宋" w:cs="Arial"/>
          <w:b/>
          <w:color w:val="000000"/>
          <w:kern w:val="0"/>
          <w:sz w:val="32"/>
          <w:szCs w:val="32"/>
        </w:rPr>
      </w:pPr>
      <w:r>
        <w:rPr>
          <w:rFonts w:ascii="仿宋" w:eastAsia="仿宋" w:hAnsi="仿宋" w:cs="Arial" w:hint="eastAsia"/>
          <w:b/>
          <w:color w:val="000000"/>
          <w:kern w:val="0"/>
          <w:sz w:val="32"/>
          <w:szCs w:val="32"/>
        </w:rPr>
        <w:t xml:space="preserve">李* </w:t>
      </w:r>
      <w:r>
        <w:rPr>
          <w:rFonts w:ascii="仿宋" w:hAnsi="仿宋" w:cs="Arial" w:hint="eastAsia"/>
          <w:b/>
          <w:color w:val="000000"/>
          <w:kern w:val="0"/>
          <w:sz w:val="32"/>
          <w:szCs w:val="32"/>
        </w:rPr>
        <w:t xml:space="preserve"> </w:t>
      </w:r>
      <w:r>
        <w:rPr>
          <w:rFonts w:ascii="仿宋" w:eastAsia="仿宋" w:hAnsi="仿宋" w:cs="Arial" w:hint="eastAsia"/>
          <w:b/>
          <w:color w:val="000000"/>
          <w:kern w:val="0"/>
          <w:sz w:val="32"/>
          <w:szCs w:val="32"/>
        </w:rPr>
        <w:t>张*</w:t>
      </w:r>
    </w:p>
    <w:p w:rsidR="00646D65" w:rsidRDefault="00646D65" w:rsidP="00646D65">
      <w:pPr>
        <w:widowControl/>
        <w:spacing w:line="360" w:lineRule="auto"/>
        <w:jc w:val="center"/>
        <w:rPr>
          <w:rFonts w:ascii="仿宋" w:eastAsia="仿宋" w:hAnsi="仿宋" w:cs="宋体"/>
          <w:b/>
          <w:color w:val="000000"/>
          <w:kern w:val="0"/>
          <w:sz w:val="32"/>
          <w:szCs w:val="32"/>
        </w:rPr>
      </w:pPr>
      <w:r>
        <w:rPr>
          <w:rFonts w:ascii="仿宋" w:eastAsia="仿宋" w:hAnsi="仿宋" w:cs="Arial" w:hint="eastAsia"/>
          <w:b/>
          <w:color w:val="000000"/>
          <w:kern w:val="0"/>
          <w:sz w:val="32"/>
          <w:szCs w:val="32"/>
        </w:rPr>
        <w:t>****大学</w:t>
      </w:r>
    </w:p>
    <w:p w:rsidR="00646D65" w:rsidRDefault="00646D65" w:rsidP="00646D65">
      <w:pPr>
        <w:widowControl/>
        <w:spacing w:line="360" w:lineRule="auto"/>
        <w:jc w:val="left"/>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 xml:space="preserve">　　一、页面设置</w:t>
      </w:r>
    </w:p>
    <w:p w:rsidR="00646D65" w:rsidRDefault="00646D65" w:rsidP="00646D65">
      <w:pPr>
        <w:widowControl/>
        <w:spacing w:line="360" w:lineRule="auto"/>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征文一律采用</w:t>
      </w:r>
      <w:r>
        <w:rPr>
          <w:rFonts w:ascii="仿宋" w:eastAsia="仿宋" w:hAnsi="仿宋"/>
          <w:color w:val="000000"/>
          <w:kern w:val="0"/>
          <w:sz w:val="32"/>
          <w:szCs w:val="32"/>
        </w:rPr>
        <w:t>A4</w:t>
      </w:r>
      <w:r>
        <w:rPr>
          <w:rFonts w:ascii="仿宋" w:eastAsia="仿宋" w:hAnsi="仿宋" w:cs="Arial" w:hint="eastAsia"/>
          <w:color w:val="000000"/>
          <w:kern w:val="0"/>
          <w:sz w:val="32"/>
          <w:szCs w:val="32"/>
        </w:rPr>
        <w:t>标准页面设置，页面设置为</w:t>
      </w:r>
      <w:r>
        <w:rPr>
          <w:rFonts w:ascii="仿宋" w:eastAsia="仿宋" w:hAnsi="仿宋"/>
          <w:color w:val="000000"/>
          <w:kern w:val="0"/>
          <w:sz w:val="32"/>
          <w:szCs w:val="32"/>
        </w:rPr>
        <w:t>A4</w:t>
      </w:r>
      <w:r>
        <w:rPr>
          <w:rFonts w:ascii="仿宋" w:eastAsia="仿宋" w:hAnsi="仿宋" w:cs="Arial" w:hint="eastAsia"/>
          <w:color w:val="000000"/>
          <w:kern w:val="0"/>
          <w:sz w:val="32"/>
          <w:szCs w:val="32"/>
        </w:rPr>
        <w:t>，左右上下页边距均为</w:t>
      </w:r>
      <w:r>
        <w:rPr>
          <w:rFonts w:ascii="仿宋" w:eastAsia="仿宋" w:hAnsi="仿宋" w:hint="eastAsia"/>
          <w:color w:val="000000"/>
          <w:kern w:val="0"/>
          <w:sz w:val="32"/>
          <w:szCs w:val="32"/>
        </w:rPr>
        <w:t>25</w:t>
      </w:r>
      <w:r>
        <w:rPr>
          <w:rFonts w:ascii="仿宋" w:eastAsia="仿宋" w:hAnsi="仿宋" w:cs="Arial" w:hint="eastAsia"/>
          <w:color w:val="000000"/>
          <w:kern w:val="0"/>
          <w:sz w:val="32"/>
          <w:szCs w:val="32"/>
        </w:rPr>
        <w:t>mm，行距固定值</w:t>
      </w:r>
      <w:r>
        <w:rPr>
          <w:rFonts w:ascii="仿宋" w:eastAsia="仿宋" w:hAnsi="仿宋" w:hint="eastAsia"/>
          <w:color w:val="000000"/>
          <w:kern w:val="0"/>
          <w:sz w:val="32"/>
          <w:szCs w:val="32"/>
        </w:rPr>
        <w:t>20</w:t>
      </w:r>
      <w:r>
        <w:rPr>
          <w:rFonts w:ascii="仿宋" w:eastAsia="仿宋" w:hAnsi="仿宋" w:cs="Arial" w:hint="eastAsia"/>
          <w:color w:val="000000"/>
          <w:kern w:val="0"/>
          <w:sz w:val="32"/>
          <w:szCs w:val="32"/>
        </w:rPr>
        <w:t>磅。</w:t>
      </w:r>
    </w:p>
    <w:p w:rsidR="00646D65" w:rsidRDefault="00646D65" w:rsidP="00646D65">
      <w:pPr>
        <w:widowControl/>
        <w:spacing w:line="360" w:lineRule="auto"/>
        <w:jc w:val="left"/>
        <w:rPr>
          <w:rFonts w:ascii="仿宋" w:eastAsia="仿宋" w:hAnsi="仿宋" w:cs="Arial"/>
          <w:b/>
          <w:color w:val="000000"/>
          <w:kern w:val="0"/>
          <w:sz w:val="32"/>
          <w:szCs w:val="32"/>
        </w:rPr>
      </w:pPr>
      <w:r>
        <w:rPr>
          <w:rFonts w:ascii="仿宋" w:eastAsia="仿宋" w:hAnsi="仿宋" w:cs="Arial" w:hint="eastAsia"/>
          <w:b/>
          <w:color w:val="000000"/>
          <w:kern w:val="0"/>
          <w:sz w:val="32"/>
          <w:szCs w:val="32"/>
        </w:rPr>
        <w:t xml:space="preserve">　　</w:t>
      </w:r>
      <w:r>
        <w:rPr>
          <w:rFonts w:ascii="黑体" w:eastAsia="黑体" w:hAnsi="黑体" w:cs="黑体" w:hint="eastAsia"/>
          <w:bCs/>
          <w:color w:val="000000"/>
          <w:kern w:val="0"/>
          <w:sz w:val="32"/>
          <w:szCs w:val="32"/>
        </w:rPr>
        <w:t>二、论文格式示例</w:t>
      </w:r>
    </w:p>
    <w:p w:rsidR="00646D65" w:rsidRDefault="00646D65" w:rsidP="00646D65">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“标题”居中，为</w:t>
      </w:r>
      <w:r>
        <w:rPr>
          <w:rFonts w:ascii="仿宋" w:eastAsia="仿宋" w:hAnsi="仿宋" w:hint="eastAsia"/>
          <w:color w:val="000000"/>
          <w:kern w:val="0"/>
          <w:sz w:val="32"/>
          <w:szCs w:val="32"/>
        </w:rPr>
        <w:t>2</w:t>
      </w:r>
      <w:r>
        <w:rPr>
          <w:rFonts w:ascii="仿宋" w:eastAsia="仿宋" w:hAnsi="仿宋" w:cs="Arial" w:hint="eastAsia"/>
          <w:color w:val="000000"/>
          <w:kern w:val="0"/>
          <w:sz w:val="32"/>
          <w:szCs w:val="32"/>
        </w:rPr>
        <w:t>号华文中宋体；“作者姓名及单位”为4号楷体；内容摘要：（黑体小四号）摘要内容为仿宋小四号字；正文内容除标题外，一律用宋体小四号字；一级标题：一、二、三……，幼圆，四号字，加黑；二级标题：（一）（二）（三）……，黑体，小四号字，加黑；三级标题：</w:t>
      </w:r>
      <w:r>
        <w:rPr>
          <w:rFonts w:ascii="仿宋" w:eastAsia="仿宋" w:hAnsi="仿宋" w:hint="eastAsia"/>
          <w:color w:val="000000"/>
          <w:kern w:val="0"/>
          <w:sz w:val="32"/>
          <w:szCs w:val="32"/>
        </w:rPr>
        <w:t>1． 2． 3．</w:t>
      </w:r>
      <w:r>
        <w:rPr>
          <w:rFonts w:ascii="仿宋" w:eastAsia="仿宋" w:hAnsi="仿宋" w:cs="Arial" w:hint="eastAsia"/>
          <w:color w:val="000000"/>
          <w:kern w:val="0"/>
          <w:sz w:val="32"/>
          <w:szCs w:val="32"/>
        </w:rPr>
        <w:t>……，楷体，小四号字，加黑；数字及英文的字体：</w:t>
      </w:r>
      <w:r>
        <w:rPr>
          <w:rFonts w:ascii="仿宋" w:eastAsia="仿宋" w:hAnsi="仿宋"/>
          <w:color w:val="000000"/>
          <w:kern w:val="0"/>
          <w:sz w:val="32"/>
          <w:szCs w:val="32"/>
        </w:rPr>
        <w:t>Times New Roman</w:t>
      </w:r>
      <w:r>
        <w:rPr>
          <w:rFonts w:ascii="仿宋" w:eastAsia="仿宋" w:hAnsi="仿宋" w:cs="Arial" w:hint="eastAsia"/>
          <w:color w:val="000000"/>
          <w:kern w:val="0"/>
          <w:sz w:val="32"/>
          <w:szCs w:val="32"/>
        </w:rPr>
        <w:t>；行距固定值</w:t>
      </w:r>
      <w:r>
        <w:rPr>
          <w:rFonts w:ascii="仿宋" w:eastAsia="仿宋" w:hAnsi="仿宋" w:hint="eastAsia"/>
          <w:color w:val="000000"/>
          <w:kern w:val="0"/>
          <w:sz w:val="32"/>
          <w:szCs w:val="32"/>
        </w:rPr>
        <w:t>22</w:t>
      </w:r>
      <w:r>
        <w:rPr>
          <w:rFonts w:ascii="仿宋" w:eastAsia="仿宋" w:hAnsi="仿宋" w:cs="Arial" w:hint="eastAsia"/>
          <w:color w:val="000000"/>
          <w:kern w:val="0"/>
          <w:sz w:val="32"/>
          <w:szCs w:val="32"/>
        </w:rPr>
        <w:t>磅。</w:t>
      </w:r>
    </w:p>
    <w:p w:rsidR="00646D65" w:rsidRDefault="00646D65" w:rsidP="00646D65">
      <w:pPr>
        <w:widowControl/>
        <w:spacing w:line="360" w:lineRule="auto"/>
        <w:jc w:val="left"/>
        <w:rPr>
          <w:rFonts w:ascii="仿宋" w:eastAsia="仿宋" w:hAnsi="仿宋" w:cs="Arial"/>
          <w:b/>
          <w:color w:val="000000"/>
          <w:kern w:val="0"/>
          <w:sz w:val="32"/>
          <w:szCs w:val="32"/>
        </w:rPr>
      </w:pPr>
      <w:r>
        <w:rPr>
          <w:rFonts w:ascii="仿宋" w:eastAsia="仿宋" w:hAnsi="仿宋" w:cs="Arial" w:hint="eastAsia"/>
          <w:b/>
          <w:color w:val="000000"/>
          <w:kern w:val="0"/>
          <w:sz w:val="32"/>
          <w:szCs w:val="32"/>
        </w:rPr>
        <w:t xml:space="preserve">　</w:t>
      </w:r>
      <w:r>
        <w:rPr>
          <w:rFonts w:ascii="黑体" w:eastAsia="黑体" w:hAnsi="黑体" w:cs="黑体" w:hint="eastAsia"/>
          <w:bCs/>
          <w:color w:val="000000"/>
          <w:kern w:val="0"/>
          <w:sz w:val="32"/>
          <w:szCs w:val="32"/>
        </w:rPr>
        <w:t xml:space="preserve">　三、注释规范</w:t>
      </w:r>
    </w:p>
    <w:p w:rsidR="00646D65" w:rsidRDefault="00646D65" w:rsidP="00646D65">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Arial" w:hint="eastAsia"/>
          <w:b/>
          <w:color w:val="000000"/>
          <w:kern w:val="0"/>
          <w:sz w:val="32"/>
          <w:szCs w:val="32"/>
        </w:rPr>
        <w:t>（一）注释与参考文献：</w:t>
      </w:r>
      <w:r>
        <w:rPr>
          <w:rFonts w:ascii="仿宋" w:eastAsia="仿宋" w:hAnsi="仿宋" w:cs="Arial" w:hint="eastAsia"/>
          <w:color w:val="000000"/>
          <w:kern w:val="0"/>
          <w:sz w:val="32"/>
          <w:szCs w:val="32"/>
        </w:rPr>
        <w:t>注释一律采用当页脚注，加圈，每页单独编号；参考文献一律作为注释。注释中的顺序为：作者：篇名（用书名号），著作、期刊或报纸名（均用书名号），期刊期次，（图书的）出版社，（图书刷版的）年份（报纸具体到日期），页码（报纸版次），如：</w:t>
      </w:r>
    </w:p>
    <w:p w:rsidR="00646D65" w:rsidRDefault="00646D65" w:rsidP="00646D65">
      <w:pPr>
        <w:widowControl/>
        <w:spacing w:line="360" w:lineRule="auto"/>
        <w:ind w:firstLineChars="196" w:firstLine="62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 xml:space="preserve">① </w:t>
      </w:r>
      <w:r>
        <w:rPr>
          <w:rFonts w:ascii="仿宋" w:eastAsia="仿宋" w:hAnsi="仿宋" w:cs="Arial" w:hint="eastAsia"/>
          <w:bCs/>
          <w:color w:val="000000"/>
          <w:kern w:val="0"/>
          <w:sz w:val="32"/>
          <w:szCs w:val="32"/>
        </w:rPr>
        <w:t>李xx：《xxxxx》，北京：高等教育出版社xx年第x版，第x页。</w:t>
      </w:r>
    </w:p>
    <w:p w:rsidR="00646D65" w:rsidRDefault="00646D65" w:rsidP="00646D65">
      <w:pPr>
        <w:widowControl/>
        <w:spacing w:line="360" w:lineRule="auto"/>
        <w:ind w:firstLineChars="196" w:firstLine="62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② 王xx：</w:t>
      </w:r>
      <w:r>
        <w:rPr>
          <w:rFonts w:ascii="仿宋" w:eastAsia="仿宋" w:hAnsi="仿宋" w:cs="Arial" w:hint="eastAsia"/>
          <w:bCs/>
          <w:color w:val="000000"/>
          <w:kern w:val="0"/>
          <w:sz w:val="32"/>
          <w:szCs w:val="32"/>
        </w:rPr>
        <w:t>《xxxxx》，载《文艺研究》</w:t>
      </w:r>
      <w:r>
        <w:rPr>
          <w:rFonts w:ascii="仿宋" w:eastAsia="仿宋" w:hAnsi="仿宋"/>
          <w:bCs/>
          <w:color w:val="000000"/>
          <w:kern w:val="0"/>
          <w:sz w:val="32"/>
          <w:szCs w:val="32"/>
        </w:rPr>
        <w:t>2009</w:t>
      </w:r>
      <w:r>
        <w:rPr>
          <w:rFonts w:ascii="仿宋" w:eastAsia="仿宋" w:hAnsi="仿宋" w:cs="Arial" w:hint="eastAsia"/>
          <w:bCs/>
          <w:color w:val="000000"/>
          <w:kern w:val="0"/>
          <w:sz w:val="32"/>
          <w:szCs w:val="32"/>
        </w:rPr>
        <w:t>年</w:t>
      </w:r>
      <w:r>
        <w:rPr>
          <w:rFonts w:ascii="仿宋" w:eastAsia="仿宋" w:hAnsi="仿宋"/>
          <w:bCs/>
          <w:color w:val="000000"/>
          <w:kern w:val="0"/>
          <w:sz w:val="32"/>
          <w:szCs w:val="32"/>
        </w:rPr>
        <w:t>（3）</w:t>
      </w:r>
      <w:r>
        <w:rPr>
          <w:rFonts w:ascii="仿宋" w:eastAsia="仿宋" w:hAnsi="仿宋" w:cs="Arial" w:hint="eastAsia"/>
          <w:bCs/>
          <w:color w:val="000000"/>
          <w:kern w:val="0"/>
          <w:sz w:val="32"/>
          <w:szCs w:val="32"/>
        </w:rPr>
        <w:t>，第x页。</w:t>
      </w:r>
    </w:p>
    <w:p w:rsidR="00646D65" w:rsidRDefault="00646D65" w:rsidP="00646D65">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Arial" w:hint="eastAsia"/>
          <w:b/>
          <w:color w:val="000000"/>
          <w:kern w:val="0"/>
          <w:sz w:val="32"/>
          <w:szCs w:val="32"/>
        </w:rPr>
        <w:t>（二）数字：</w:t>
      </w:r>
      <w:r>
        <w:rPr>
          <w:rFonts w:ascii="仿宋" w:eastAsia="仿宋" w:hAnsi="仿宋" w:cs="Arial" w:hint="eastAsia"/>
          <w:color w:val="000000"/>
          <w:kern w:val="0"/>
          <w:sz w:val="32"/>
          <w:szCs w:val="32"/>
        </w:rPr>
        <w:t>公历世纪、年代、年月日、时刻、图表序号均用阿拉伯数字。</w:t>
      </w:r>
    </w:p>
    <w:p w:rsidR="00646D65" w:rsidRDefault="00646D65" w:rsidP="00646D65">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Arial" w:hint="eastAsia"/>
          <w:b/>
          <w:color w:val="000000"/>
          <w:kern w:val="0"/>
          <w:sz w:val="32"/>
          <w:szCs w:val="32"/>
        </w:rPr>
        <w:t>（三）非引用原文者，</w:t>
      </w:r>
      <w:r>
        <w:rPr>
          <w:rFonts w:ascii="仿宋" w:eastAsia="仿宋" w:hAnsi="仿宋" w:cs="Arial" w:hint="eastAsia"/>
          <w:color w:val="000000"/>
          <w:kern w:val="0"/>
          <w:sz w:val="32"/>
          <w:szCs w:val="32"/>
        </w:rPr>
        <w:t>注释前加“参见”二字。</w:t>
      </w:r>
    </w:p>
    <w:p w:rsidR="00646D65" w:rsidRDefault="00646D65" w:rsidP="00646D65">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Arial" w:hint="eastAsia"/>
          <w:b/>
          <w:color w:val="000000"/>
          <w:kern w:val="0"/>
          <w:sz w:val="32"/>
          <w:szCs w:val="32"/>
        </w:rPr>
        <w:t>（四）</w:t>
      </w:r>
      <w:r>
        <w:rPr>
          <w:rFonts w:ascii="仿宋" w:eastAsia="仿宋" w:hAnsi="仿宋" w:cs="Arial" w:hint="eastAsia"/>
          <w:b/>
          <w:bCs/>
          <w:color w:val="000000"/>
          <w:kern w:val="0"/>
          <w:sz w:val="32"/>
          <w:szCs w:val="32"/>
        </w:rPr>
        <w:t>引用资料非引自原始出处者，</w:t>
      </w:r>
      <w:r>
        <w:rPr>
          <w:rFonts w:ascii="仿宋" w:eastAsia="仿宋" w:hAnsi="仿宋" w:cs="Arial" w:hint="eastAsia"/>
          <w:color w:val="000000"/>
          <w:kern w:val="0"/>
          <w:sz w:val="32"/>
          <w:szCs w:val="32"/>
        </w:rPr>
        <w:t>注明“转引自”。</w:t>
      </w:r>
    </w:p>
    <w:p w:rsidR="00646D65" w:rsidRDefault="00646D65" w:rsidP="00646D65">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Arial" w:hint="eastAsia"/>
          <w:b/>
          <w:color w:val="000000"/>
          <w:kern w:val="0"/>
          <w:sz w:val="32"/>
          <w:szCs w:val="32"/>
        </w:rPr>
        <w:t>（五）图表标题：</w:t>
      </w:r>
      <w:r>
        <w:rPr>
          <w:rFonts w:ascii="仿宋" w:eastAsia="仿宋" w:hAnsi="仿宋" w:cs="Arial" w:hint="eastAsia"/>
          <w:color w:val="000000"/>
          <w:kern w:val="0"/>
          <w:sz w:val="32"/>
          <w:szCs w:val="32"/>
        </w:rPr>
        <w:t>图</w:t>
      </w:r>
      <w:r>
        <w:rPr>
          <w:rFonts w:ascii="仿宋" w:eastAsia="仿宋" w:hAnsi="仿宋"/>
          <w:color w:val="000000"/>
          <w:kern w:val="0"/>
          <w:sz w:val="32"/>
          <w:szCs w:val="32"/>
        </w:rPr>
        <w:t xml:space="preserve">1 </w:t>
      </w:r>
      <w:r>
        <w:rPr>
          <w:rFonts w:ascii="仿宋" w:eastAsia="仿宋" w:hAnsi="仿宋" w:cs="Arial" w:hint="eastAsia"/>
          <w:color w:val="000000"/>
          <w:kern w:val="0"/>
          <w:sz w:val="32"/>
          <w:szCs w:val="32"/>
        </w:rPr>
        <w:t>标题; 表</w:t>
      </w:r>
      <w:r>
        <w:rPr>
          <w:rFonts w:ascii="仿宋" w:eastAsia="仿宋" w:hAnsi="仿宋"/>
          <w:color w:val="000000"/>
          <w:kern w:val="0"/>
          <w:sz w:val="32"/>
          <w:szCs w:val="32"/>
        </w:rPr>
        <w:t>1</w:t>
      </w:r>
      <w:r>
        <w:rPr>
          <w:rFonts w:ascii="仿宋" w:eastAsia="仿宋" w:hAnsi="仿宋" w:cs="Arial" w:hint="eastAsia"/>
          <w:color w:val="000000"/>
          <w:kern w:val="0"/>
          <w:sz w:val="32"/>
          <w:szCs w:val="32"/>
        </w:rPr>
        <w:t>标题；图的标题在图的下方，表的标题在表的上方：标题为黑体小五号字，图表中的文字为宋体小五号字。</w:t>
      </w:r>
    </w:p>
    <w:p w:rsidR="00646D65" w:rsidRDefault="00646D65" w:rsidP="00646D65">
      <w:pPr>
        <w:widowControl/>
        <w:spacing w:line="360" w:lineRule="auto"/>
        <w:ind w:firstLineChars="200" w:firstLine="643"/>
        <w:jc w:val="left"/>
        <w:rPr>
          <w:rFonts w:ascii="仿宋" w:eastAsia="仿宋" w:hAnsi="仿宋" w:cs="Arial" w:hint="eastAsia"/>
          <w:color w:val="000000"/>
          <w:kern w:val="0"/>
          <w:sz w:val="32"/>
          <w:szCs w:val="32"/>
        </w:rPr>
      </w:pPr>
      <w:r>
        <w:rPr>
          <w:rFonts w:ascii="仿宋" w:eastAsia="仿宋" w:hAnsi="仿宋" w:cs="Arial" w:hint="eastAsia"/>
          <w:b/>
          <w:color w:val="000000"/>
          <w:kern w:val="0"/>
          <w:sz w:val="32"/>
          <w:szCs w:val="32"/>
        </w:rPr>
        <w:t>（六）图表说明：</w:t>
      </w:r>
      <w:r>
        <w:rPr>
          <w:rFonts w:ascii="仿宋" w:eastAsia="仿宋" w:hAnsi="仿宋" w:cs="Arial" w:hint="eastAsia"/>
          <w:color w:val="000000"/>
          <w:kern w:val="0"/>
          <w:sz w:val="32"/>
          <w:szCs w:val="32"/>
        </w:rPr>
        <w:t>在图表下方空一行，宋体小五号字，表内文字居中。</w:t>
      </w:r>
    </w:p>
    <w:p w:rsidR="00646D65" w:rsidRDefault="00646D65" w:rsidP="00646D65">
      <w:pPr>
        <w:widowControl/>
        <w:spacing w:line="360" w:lineRule="auto"/>
        <w:ind w:firstLineChars="200" w:firstLine="640"/>
        <w:jc w:val="left"/>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五、作者简介</w:t>
      </w:r>
    </w:p>
    <w:p w:rsidR="00646D65" w:rsidRDefault="00646D65" w:rsidP="00646D65">
      <w:pPr>
        <w:spacing w:line="360" w:lineRule="auto"/>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包括姓名、性别，工作单位、职务、职称、研究方向、代表成果、联系电话（固定电话、移动电话）等。</w:t>
      </w:r>
    </w:p>
    <w:p w:rsidR="00646D65" w:rsidRDefault="00646D65" w:rsidP="00646D65">
      <w:pPr>
        <w:widowControl/>
        <w:spacing w:line="360" w:lineRule="auto"/>
        <w:ind w:firstLineChars="200" w:firstLine="640"/>
        <w:jc w:val="left"/>
        <w:rPr>
          <w:rFonts w:ascii="黑体" w:eastAsia="黑体" w:hAnsi="黑体" w:cs="Arial" w:hint="eastAsia"/>
          <w:color w:val="000000"/>
          <w:kern w:val="0"/>
          <w:sz w:val="32"/>
          <w:szCs w:val="32"/>
        </w:rPr>
      </w:pPr>
    </w:p>
    <w:p w:rsidR="00646D65" w:rsidRPr="00646D65" w:rsidRDefault="00646D65" w:rsidP="00646D65">
      <w:pPr>
        <w:rPr>
          <w:rFonts w:ascii="仿宋_GB2312" w:eastAsia="仿宋_GB2312" w:hAnsi="仿宋_GB2312" w:cs="仿宋_GB2312"/>
          <w:sz w:val="28"/>
          <w:szCs w:val="28"/>
        </w:rPr>
      </w:pPr>
    </w:p>
    <w:sectPr w:rsidR="00646D65" w:rsidRPr="00646D65" w:rsidSect="00EE21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B8" w:rsidRDefault="00CA27B8" w:rsidP="00EE2106">
      <w:r>
        <w:separator/>
      </w:r>
    </w:p>
  </w:endnote>
  <w:endnote w:type="continuationSeparator" w:id="1">
    <w:p w:rsidR="00CA27B8" w:rsidRDefault="00CA27B8" w:rsidP="00EE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ESI仿宋-GB18030">
    <w:altName w:val="仿宋"/>
    <w:charset w:val="86"/>
    <w:family w:val="auto"/>
    <w:pitch w:val="default"/>
    <w:sig w:usb0="00000000" w:usb1="00000000" w:usb2="00000016" w:usb3="00000000" w:csb0="0004000F" w:csb1="00000000"/>
  </w:font>
  <w:font w:name="CESI黑体-GB2312">
    <w:altName w:val="黑体"/>
    <w:charset w:val="86"/>
    <w:family w:val="auto"/>
    <w:pitch w:val="default"/>
    <w:sig w:usb0="00000000" w:usb1="00000000" w:usb2="00000012" w:usb3="00000000" w:csb0="0004000F" w:csb1="00000000"/>
  </w:font>
  <w:font w:name="仿宋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6" w:rsidRDefault="00EE210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E2106" w:rsidRDefault="00EE2106">
                <w:pPr>
                  <w:snapToGrid w:val="0"/>
                  <w:rPr>
                    <w:sz w:val="18"/>
                  </w:rPr>
                </w:pPr>
                <w:r>
                  <w:rPr>
                    <w:rFonts w:hint="eastAsia"/>
                    <w:sz w:val="18"/>
                  </w:rPr>
                  <w:fldChar w:fldCharType="begin"/>
                </w:r>
                <w:r w:rsidR="00CA27B8">
                  <w:rPr>
                    <w:rFonts w:hint="eastAsia"/>
                    <w:sz w:val="18"/>
                  </w:rPr>
                  <w:instrText xml:space="preserve"> PAGE  \* MERGEFORMAT </w:instrText>
                </w:r>
                <w:r>
                  <w:rPr>
                    <w:rFonts w:hint="eastAsia"/>
                    <w:sz w:val="18"/>
                  </w:rPr>
                  <w:fldChar w:fldCharType="separate"/>
                </w:r>
                <w:r w:rsidR="00646D65">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B8" w:rsidRDefault="00CA27B8" w:rsidP="00EE2106">
      <w:r>
        <w:separator/>
      </w:r>
    </w:p>
  </w:footnote>
  <w:footnote w:type="continuationSeparator" w:id="1">
    <w:p w:rsidR="00CA27B8" w:rsidRDefault="00CA27B8" w:rsidP="00EE2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76C90"/>
    <w:rsid w:val="00476C90"/>
    <w:rsid w:val="00646D65"/>
    <w:rsid w:val="00CA27B8"/>
    <w:rsid w:val="00EE2106"/>
    <w:rsid w:val="061D46C0"/>
    <w:rsid w:val="067B06A1"/>
    <w:rsid w:val="06A54591"/>
    <w:rsid w:val="0E5C4E25"/>
    <w:rsid w:val="304C767F"/>
    <w:rsid w:val="305E41C3"/>
    <w:rsid w:val="359EFE37"/>
    <w:rsid w:val="37EF106E"/>
    <w:rsid w:val="42D87027"/>
    <w:rsid w:val="461C4258"/>
    <w:rsid w:val="4D0523B1"/>
    <w:rsid w:val="55AE7CAA"/>
    <w:rsid w:val="5EF456C2"/>
    <w:rsid w:val="614B20EE"/>
    <w:rsid w:val="6FFB1598"/>
    <w:rsid w:val="7AA03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10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E210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2106"/>
    <w:pPr>
      <w:tabs>
        <w:tab w:val="center" w:pos="4153"/>
        <w:tab w:val="right" w:pos="8306"/>
      </w:tabs>
      <w:snapToGrid w:val="0"/>
      <w:jc w:val="left"/>
    </w:pPr>
    <w:rPr>
      <w:sz w:val="18"/>
    </w:rPr>
  </w:style>
  <w:style w:type="paragraph" w:styleId="a4">
    <w:name w:val="header"/>
    <w:basedOn w:val="a"/>
    <w:qFormat/>
    <w:rsid w:val="00EE21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E2106"/>
    <w:pPr>
      <w:spacing w:beforeAutospacing="1" w:afterAutospacing="1"/>
      <w:jc w:val="left"/>
    </w:pPr>
    <w:rPr>
      <w:rFonts w:cs="Times New Roman"/>
      <w:kern w:val="0"/>
      <w:sz w:val="24"/>
    </w:rPr>
  </w:style>
  <w:style w:type="character" w:styleId="a6">
    <w:name w:val="Strong"/>
    <w:basedOn w:val="a0"/>
    <w:qFormat/>
    <w:rsid w:val="00EE2106"/>
    <w:rPr>
      <w:b/>
    </w:rPr>
  </w:style>
  <w:style w:type="character" w:styleId="a7">
    <w:name w:val="Hyperlink"/>
    <w:basedOn w:val="a0"/>
    <w:qFormat/>
    <w:rsid w:val="00EE2106"/>
    <w:rPr>
      <w:color w:val="0000FF"/>
      <w:u w:val="single"/>
    </w:rPr>
  </w:style>
  <w:style w:type="paragraph" w:styleId="a8">
    <w:name w:val="Date"/>
    <w:basedOn w:val="a"/>
    <w:next w:val="a"/>
    <w:link w:val="Char"/>
    <w:rsid w:val="00646D65"/>
    <w:pPr>
      <w:ind w:leftChars="2500" w:left="100"/>
    </w:pPr>
  </w:style>
  <w:style w:type="character" w:customStyle="1" w:styleId="Char">
    <w:name w:val="日期 Char"/>
    <w:basedOn w:val="a0"/>
    <w:link w:val="a8"/>
    <w:rsid w:val="00646D6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bsky.org.cn/u/cms/www/202103/25174324de3q.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332</Words>
  <Characters>1898</Characters>
  <Application>Microsoft Office Word</Application>
  <DocSecurity>0</DocSecurity>
  <Lines>15</Lines>
  <Paragraphs>4</Paragraphs>
  <ScaleCrop>false</ScaleCrop>
  <Company>P R C</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2021-06-08T02:36:00Z</cp:lastPrinted>
  <dcterms:created xsi:type="dcterms:W3CDTF">2021-06-07T14:42:00Z</dcterms:created>
  <dcterms:modified xsi:type="dcterms:W3CDTF">2021-06-10T09:17:00Z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