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24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宋体" w:cs="宋体"/>
          <w:kern w:val="0"/>
          <w:sz w:val="32"/>
          <w:szCs w:val="32"/>
        </w:rPr>
      </w:pPr>
      <w:r>
        <w:rPr>
          <w:rFonts w:hint="eastAsia" w:ascii="宋体"/>
          <w:sz w:val="32"/>
          <w:szCs w:val="32"/>
        </w:rPr>
        <w:t>市教科办〔2018〕</w:t>
      </w:r>
      <w:r>
        <w:rPr>
          <w:rFonts w:hint="eastAsia" w:ascii="宋体"/>
          <w:sz w:val="32"/>
          <w:szCs w:val="32"/>
          <w:lang w:val="en-US" w:eastAsia="zh-CN"/>
        </w:rPr>
        <w:t>26</w:t>
      </w:r>
      <w:r>
        <w:rPr>
          <w:rFonts w:hint="eastAsia" w:ascii="宋体"/>
          <w:sz w:val="32"/>
          <w:szCs w:val="32"/>
        </w:rPr>
        <w:t>号</w:t>
      </w:r>
    </w:p>
    <w:p>
      <w:pPr>
        <w:widowControl/>
        <w:rPr>
          <w:rFonts w:hint="eastAsia" w:ascii="宋体"/>
          <w:sz w:val="32"/>
          <w:szCs w:val="32"/>
        </w:rPr>
      </w:pPr>
    </w:p>
    <w:p>
      <w:pPr>
        <w:spacing w:before="100" w:beforeAutospacing="1" w:after="100" w:afterAutospacing="1"/>
        <w:ind w:right="320"/>
        <w:jc w:val="center"/>
        <w:rPr>
          <w:rFonts w:hint="eastAsia" w:cs="宋体"/>
          <w:kern w:val="0"/>
          <w:sz w:val="40"/>
          <w:szCs w:val="44"/>
        </w:rPr>
      </w:pPr>
      <w:r>
        <w:rPr>
          <w:rFonts w:hint="eastAsia" w:cs="宋体"/>
          <w:kern w:val="0"/>
          <w:sz w:val="40"/>
          <w:szCs w:val="44"/>
        </w:rPr>
        <w:t>关于转发“人民教</w:t>
      </w:r>
      <w:bookmarkStart w:id="0" w:name="_GoBack"/>
      <w:bookmarkEnd w:id="0"/>
      <w:r>
        <w:rPr>
          <w:rFonts w:hint="eastAsia" w:cs="宋体"/>
          <w:kern w:val="0"/>
          <w:sz w:val="40"/>
          <w:szCs w:val="44"/>
        </w:rPr>
        <w:t xml:space="preserve">育出版社义务教育统编教材小学两科教材网络培训会的通知”             </w:t>
      </w:r>
      <w:r>
        <w:rPr>
          <w:rFonts w:hint="eastAsia" w:cs="宋体"/>
          <w:kern w:val="0"/>
          <w:sz w:val="44"/>
          <w:szCs w:val="44"/>
        </w:rPr>
        <w:t>的通知</w:t>
      </w:r>
    </w:p>
    <w:p>
      <w:pPr>
        <w:widowControl/>
        <w:spacing w:line="240" w:lineRule="atLeast"/>
        <w:jc w:val="center"/>
        <w:rPr>
          <w:rFonts w:hint="eastAsia" w:ascii="宋体" w:cs="宋体"/>
          <w:kern w:val="0"/>
          <w:sz w:val="24"/>
        </w:rPr>
      </w:pPr>
      <w:r>
        <w:rPr>
          <w:rFonts w:hint="eastAsia" w:ascii="宋体" w:cs="宋体"/>
          <w:kern w:val="0"/>
          <w:sz w:val="44"/>
          <w:szCs w:val="44"/>
        </w:rPr>
        <w:t> 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各县（市）、区教研室（教科所），各直属学校：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根据《教育部办公厅关于加强义务教育道德与法治、语文、历史学科教师培训工作的通知》及教育部关于统编三科教材培训工作方案要求,受教育部委托,人民教育出版社将于2018 年3月16日一21日举办义务教育</w:t>
      </w:r>
      <w:r>
        <w:rPr>
          <w:rFonts w:hint="eastAsia" w:ascii="仿宋_GB2312" w:eastAsia="仿宋_GB2312"/>
          <w:b/>
          <w:bCs/>
          <w:sz w:val="32"/>
          <w:szCs w:val="32"/>
          <w:em w:val="dot"/>
        </w:rPr>
        <w:t>小学学段</w:t>
      </w:r>
      <w:r>
        <w:rPr>
          <w:rFonts w:hint="eastAsia" w:ascii="仿宋_GB2312" w:eastAsia="仿宋_GB2312"/>
          <w:b/>
          <w:bCs/>
          <w:sz w:val="32"/>
          <w:szCs w:val="32"/>
        </w:rPr>
        <w:t>道德与法治、语文统编教材</w:t>
      </w:r>
      <w:r>
        <w:rPr>
          <w:rFonts w:hint="eastAsia" w:ascii="仿宋_GB2312" w:eastAsia="仿宋_GB2312"/>
          <w:sz w:val="32"/>
          <w:szCs w:val="32"/>
        </w:rPr>
        <w:t>网络培训会。现将«人民教育出版社《关于举办义务教育统编三科教材网络培训会的函》»转给你们（见附件）, 请按函件要求认真组织相关学科教师参训。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各县（市）、区教研室（教科所）请按规定时间、分学科、分培训点组织教师集中参训，确保教师网络培训全覆盖、真落实, 取得实效。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各县（市）、区教研室（教科所）培训负责人安排拍摄现场照片，通过“人教教材培训”微信公众号提交，提交时请注明省、市、区县、乡镇和培训点名称。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附件：《人民教育出版社关于举办义务教育统编三科教材网络培训会的函》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4960" w:firstLineChars="15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二Ｏ一八年三月十二日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</w:t>
      </w:r>
    </w:p>
    <w:p>
      <w:pPr>
        <w:wordWrap w:val="0"/>
        <w:spacing w:line="360" w:lineRule="auto"/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wordWrap w:val="0"/>
        <w:spacing w:line="360" w:lineRule="auto"/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黑体" w:eastAsia="黑体"/>
          <w:sz w:val="32"/>
          <w:szCs w:val="32"/>
        </w:rPr>
      </w:pPr>
    </w:p>
    <w:p>
      <w:pPr>
        <w:jc w:val="left"/>
        <w:rPr>
          <w:rFonts w:hint="eastAsia" w:ascii="黑体" w:eastAsia="黑体"/>
          <w:sz w:val="32"/>
          <w:szCs w:val="32"/>
        </w:rPr>
      </w:pPr>
    </w:p>
    <w:p>
      <w:pPr>
        <w:jc w:val="left"/>
        <w:rPr>
          <w:rFonts w:hint="eastAsia" w:ascii="黑体" w:eastAsia="黑体"/>
          <w:sz w:val="32"/>
          <w:szCs w:val="32"/>
        </w:rPr>
      </w:pPr>
    </w:p>
    <w:p>
      <w:pPr>
        <w:jc w:val="left"/>
        <w:rPr>
          <w:rFonts w:hint="eastAsia" w:ascii="黑体" w:eastAsia="黑体"/>
          <w:sz w:val="32"/>
          <w:szCs w:val="32"/>
        </w:rPr>
      </w:pPr>
    </w:p>
    <w:p>
      <w:pPr>
        <w:jc w:val="left"/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right"/>
      </w:pPr>
      <w:r>
        <w:drawing>
          <wp:inline distT="0" distB="0" distL="0" distR="0">
            <wp:extent cx="6210300" cy="8210550"/>
            <wp:effectExtent l="19050" t="0" r="0" b="0"/>
            <wp:docPr id="1" name="图片 1" descr="2809305700250259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093057002502591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5" t="10211" r="7043" b="752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right"/>
      </w:pPr>
      <w:r>
        <w:drawing>
          <wp:inline distT="0" distB="0" distL="0" distR="0">
            <wp:extent cx="5505450" cy="8648700"/>
            <wp:effectExtent l="19050" t="0" r="0" b="0"/>
            <wp:docPr id="2" name="图片 2" descr="896547149472802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654714947280275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19" t="4633" r="7224" b="6773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/>
        </w:rPr>
      </w:pPr>
      <w:r>
        <w:drawing>
          <wp:inline distT="0" distB="0" distL="0" distR="0">
            <wp:extent cx="5324475" cy="8572500"/>
            <wp:effectExtent l="19050" t="0" r="9525" b="0"/>
            <wp:docPr id="3" name="图片 3" descr="526693838141816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669383814181649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12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6850" cy="6153150"/>
            <wp:effectExtent l="19050" t="0" r="0" b="0"/>
            <wp:docPr id="4" name="图片 4" descr="-143902656025093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-14390265602509362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53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4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F"/>
    <w:rsid w:val="00196E2B"/>
    <w:rsid w:val="00310B43"/>
    <w:rsid w:val="0051676F"/>
    <w:rsid w:val="00816ED5"/>
    <w:rsid w:val="009C6650"/>
    <w:rsid w:val="00C74F4B"/>
    <w:rsid w:val="00CB20D1"/>
    <w:rsid w:val="00D11D8C"/>
    <w:rsid w:val="00DC0AB3"/>
    <w:rsid w:val="00E1176C"/>
    <w:rsid w:val="00E54EBA"/>
    <w:rsid w:val="00EA0E9F"/>
    <w:rsid w:val="00FB663E"/>
    <w:rsid w:val="2D9624FC"/>
    <w:rsid w:val="51D53ADA"/>
    <w:rsid w:val="5FA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/>
      <w:szCs w:val="20"/>
    </w:rPr>
  </w:style>
  <w:style w:type="paragraph" w:styleId="4">
    <w:name w:val="Body Text Indent 2"/>
    <w:basedOn w:val="1"/>
    <w:qFormat/>
    <w:uiPriority w:val="0"/>
    <w:pPr>
      <w:ind w:firstLine="200" w:firstLineChars="200"/>
    </w:pPr>
    <w:rPr>
      <w:sz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2">
    <w:name w:val="Char"/>
    <w:basedOn w:val="1"/>
    <w:qFormat/>
    <w:uiPriority w:val="0"/>
  </w:style>
  <w:style w:type="paragraph" w:customStyle="1" w:styleId="13">
    <w:name w:val="Char1 Char Char Char"/>
    <w:basedOn w:val="1"/>
    <w:uiPriority w:val="0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8">
    <w:name w:val="页眉 Char"/>
    <w:basedOn w:val="8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78</Words>
  <Characters>447</Characters>
  <Lines>3</Lines>
  <Paragraphs>1</Paragraphs>
  <TotalTime>9</TotalTime>
  <ScaleCrop>false</ScaleCrop>
  <LinksUpToDate>false</LinksUpToDate>
  <CharactersWithSpaces>524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2018-03-12T03:00:00Z</dcterms:created>
  <dc:creator>Lenovo User</dc:creator>
  <cp:lastModifiedBy>Administrator</cp:lastModifiedBy>
  <cp:lastPrinted>2018-03-12T03:03:00Z</cp:lastPrinted>
  <dcterms:modified xsi:type="dcterms:W3CDTF">2018-03-12T03:26:27Z</dcterms:modified>
  <dc:title>市教科办〔2015〕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