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浅谈小学一年级规范汉字书写习惯的培养</w:t>
      </w:r>
    </w:p>
    <w:p>
      <w:pPr>
        <w:jc w:val="center"/>
        <w:rPr>
          <w:rFonts w:asciiTheme="majorEastAsia" w:hAnsiTheme="majorEastAsia" w:eastAsiaTheme="majorEastAsia" w:cstheme="majorEastAsia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石家庄市神兴小学  魏亚飞</w:t>
      </w:r>
    </w:p>
    <w:p>
      <w:pPr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</w:p>
    <w:p>
      <w:pPr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汉字是中华传统文化的精髓，具有极其丰富的思想文化内涵。汉字书写教学影响重大、意义深远。它既是一种基本的技能训练，又是一个形成良好习惯，磨练意志，陶冶情操，学会做人的过程，对培养学生的思想素质、心理素质、审美素质及科学文化素质都有极重要的作用。《九年义务教育全日制语文教学大纲（试用）》对书写的总要求：“在识字的过程中重视写字的指导，把识字和写字结合起来。”写字是一项重要的语文基本功，是巩固识字的手段，对于提高学生的文化素养起着重要作用，必须从小打好写字的基础。一年级小学生，年龄虽小但接受能力却非常强，这个阶段正是汉字书写技能形成的关键时期，如果从小培养良好的汉字书写习惯，将使他们终身受益。</w:t>
      </w:r>
    </w:p>
    <w:p>
      <w:pPr>
        <w:ind w:firstLine="560" w:firstLineChars="200"/>
        <w:jc w:val="left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新课标明确指出一年级语文课的写字要“执笔法及坐姿正确”，“能按照笔顺规则书写”，要求字写的正确、端正、整洁，养成良好的书写习惯。其中，学生写字的姿势与习惯，在义务教育各个学段的阶段目标中都要求关注。通过访谈调查，了解到神兴小学一年级学生全部接受过学前教育，每个学生都认识一些汉字，对一些简单的汉字也能进行书写，个别孩子识字量很大，凡是认识的汉字基本会写，但对写一手好字的必要性认识不足，学生并不清楚怎样把汉字写规范。通过课堂观察，发现一年级学生的书写姿势可谓“千姿百态”，有的学生手指离笔尖太近、有的抓握笔杆、有的手腕向内、有的铅笔与作业本垂直、有的身子歪斜、有的头歪向一边……一年级语文课堂写字教学面临着学生对汉字文化不了解、学习态度不端正、书写姿势不正确、笔顺笔画不规范、间架结构不合理等一系列严重的汉字书写问题。</w:t>
      </w:r>
    </w:p>
    <w:p>
      <w:pPr>
        <w:widowControl/>
        <w:ind w:firstLine="560" w:firstLineChars="200"/>
        <w:rPr>
          <w:rFonts w:ascii="楷体_GB2312" w:hAnsi="楷体_GB2312" w:eastAsia="楷体_GB2312" w:cs="楷体_GB2312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因此，我们把汉字书写习惯培养作为教学的一大重点，尤其是低年级的教师，更是把学生的汉字书写技能训练当成了语文教学中的重中之重。我们要充分利用好教材，创设丰富的识字环境氛围，通过丰富多样的教学方法激发学生的汉字书写兴趣，充分认识汉字蕴含的丰富文化内涵，指导他们掌握基本的书写技能，养成良好的书写习惯，提高书写质量，从审美的角度写好每一个汉字。</w:t>
      </w:r>
    </w:p>
    <w:p>
      <w:pPr>
        <w:widowControl/>
        <w:ind w:firstLine="600" w:firstLineChars="200"/>
        <w:rPr>
          <w:rFonts w:hint="eastAsia" w:ascii="黑体" w:hAnsi="黑体" w:eastAsia="黑体" w:cs="黑体"/>
          <w:kern w:val="0"/>
          <w:sz w:val="30"/>
          <w:szCs w:val="30"/>
        </w:rPr>
      </w:pPr>
    </w:p>
    <w:p>
      <w:pPr>
        <w:widowControl/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一、加强教师培训 提高思想认识</w:t>
      </w:r>
    </w:p>
    <w:p>
      <w:pPr>
        <w:widowControl/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</w:p>
    <w:p>
      <w:pPr>
        <w:widowControl/>
        <w:ind w:firstLine="56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身教重于言教，教师的规范书写对学生的影响非常重要。尤其是低年段，学生年龄小，模仿能力强，教师的一笔一划，学生都会模仿学习。因此，加强教师基本功培训，既统一思想，提升教师对书写规范字重要性的认识，又提高教师书写水平，给学生良好的榜样示范，让学生学得其法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我们一方面除聘请书法协会的老师定期到我校进行教师培训外，还专门成立了校级书法专家组，利用我校优质书法教师资源，定期和教师们集体教研，面对面解疑答惑，手把手做写字课教学指导。另一方面借助学校宣传栏，每周进行教师钢笔字和粉笔字展评。通过展评，老师们互相评价互相学习，孩子们也在驻足欣赏中受到影响和感染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990600</wp:posOffset>
            </wp:positionV>
            <wp:extent cx="2333625" cy="1838325"/>
            <wp:effectExtent l="19050" t="0" r="9525" b="0"/>
            <wp:wrapSquare wrapText="bothSides"/>
            <wp:docPr id="3" name="图片 3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教师是学生的榜样，经过两年的培训学习，一手漂亮的黑板字已成为每位老师的一张“名片”，成为学生的好榜样。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asciiTheme="majorEastAsia" w:hAnsiTheme="majorEastAsia" w:eastAsiaTheme="majorEastAsia" w:cstheme="majorEastAsia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274320</wp:posOffset>
            </wp:positionV>
            <wp:extent cx="2343150" cy="1676400"/>
            <wp:effectExtent l="19050" t="0" r="0" b="0"/>
            <wp:wrapSquare wrapText="bothSides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二、“五步”教学模式 “五个规范”要求</w:t>
      </w:r>
    </w:p>
    <w:p>
      <w:pPr>
        <w:widowControl/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在实践研究中，我们借鉴软笔书法课堂模式的教学经验，针对一年级学生年龄和学习特点，总结提出了“观察—描红—仿写—赏析—纠正”五步走规范书写教学模式。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第一步：观察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453390</wp:posOffset>
            </wp:positionV>
            <wp:extent cx="2238375" cy="1905000"/>
            <wp:effectExtent l="19050" t="0" r="9525" b="0"/>
            <wp:wrapSquare wrapText="bothSides"/>
            <wp:docPr id="1" name="图片 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5732" r="596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俗话说：练字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先练眼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。看得细，看得准，才能掌握结构规律。唐代书法家、书法理论家孙过庭说过：“察之者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尚精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，拟之者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贵似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”。可见，细致的观察是书法学习的重要性。这也就是书法上常说的“读帖”。因此，第一步，要求学生们反复观察，从多个角度入手，观察字形结构搭配特点、观察字的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占格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、观察汉字笔画的形态，笔画的穿插避让、舒展变化等。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学生通过观察，不仅能为正确优美地书写打下良好的基础，同时自身的观察能力和对书法的欣赏水平也得到了提高。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第二步：描红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描红是我国传统的习字法，也是初学写字者最好的训练方法之一，课堂教学中，学生在认真观察字形结构的基础上，用铅笔照着课本字帖上的范例字一笔一划地描红，并且要求铅笔的笔迹不要描到笔画外，尽量与原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字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重合。这种练字方法通俗浅显，行之有效，久而久之，学生很容易就掌握了汉字的基本结构和书写方法。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第三步：仿写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仿写就是照着原作写。课堂教学中，要求学生照着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范字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依样画葫芦仿写，要求体会每个字的笔意，尽量写得要和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范字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相像。这一步是教学的难点，学生很容易“随心所欲”，因此，老师的示范尤为重要，重点字及笔画，教师要重点强调，并亲自示范。难掌握的汉字可以先描红再仿写，或者边描红边仿写，多种形式，不贪多贪快，抓住有代表性的几个字指导临摹，反复地临摹这几个字，之后再让学生举一反三，将书写要点和书法知识迁移到其他的字书写上，这样才会有真正的收获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第四步:赏析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汉字书写良好习惯培养的第四步是赏析。“赏”即为欣赏，“析”即为分析评价。同伴的影响是巨大的，要让学生之间相互学习、欣赏，更有利于促进学生的书写兴趣。刚开始赏析时，学生们往往只会说“好”或者“不好”，教师可以引导学生抓住细节，从字形结构、起笔、行笔、收笔、笔画形态等方面点评，互相学习，取长补短，锻炼学生的审美能力，增强书写兴趣，同时又提高了书写水平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第五步：纠正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创设安静的学习氛围，让学生根据之前的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赏评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，纠正自己先前书写时的不足，写得不好的多写几个，巩固练习成果，调整学生做事静心专一的状态。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 xml:space="preserve"> 在抓好课堂“五步走”的同时，我们还提出“五个规范”写字指导要求标准，即写字姿势的规范、笔画的规范、笔顺的规范、运笔的规范、间架结构的规范等五方面具体要求，并把各个要求以顺口溜的形式，让学生烂熟于心，化为行动。比如，老师说“头正身直两肩平，认真写字我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</w:rPr>
        <w:t>最行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”，学生接“一寸一拳和一尺，写字姿势要牢记”。学生在吟诵中自然而然地矫正自己的姿势，养成良好的书写习惯</w:t>
      </w:r>
    </w:p>
    <w:p>
      <w:pPr>
        <w:widowControl/>
        <w:ind w:firstLine="600" w:firstLineChars="200"/>
        <w:rPr>
          <w:rFonts w:hint="eastAsia" w:ascii="黑体" w:hAnsi="黑体" w:eastAsia="黑体" w:cs="黑体"/>
          <w:kern w:val="0"/>
          <w:sz w:val="30"/>
          <w:szCs w:val="30"/>
        </w:rPr>
      </w:pPr>
    </w:p>
    <w:p>
      <w:pPr>
        <w:widowControl/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三、 扩充汉字知识 激发学习兴趣</w:t>
      </w:r>
    </w:p>
    <w:p>
      <w:pPr>
        <w:widowControl/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学生是写字的主体，学生的态度是导致学生写字质量高低的关键。人们常说，兴趣是最好的老师，在研究中，我们发现，学生不愿意写字，很大一部分原因是他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  <w:lang w:eastAsia="zh-CN"/>
        </w:rPr>
        <w:t>不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认识这个字。所以说识字与写字是分不开的，只有学生真正的认识、了解汉字，他们才能把字写得正确、美观。因此，教师要在识字教学方面要多多下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highlight w:val="none"/>
          <w:lang w:eastAsia="zh-CN"/>
        </w:rPr>
        <w:t>功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夫，让学生乐于识字、乐于写字。在研究中，我们发现，一年级的小学生好奇心理非常重，“这个字为什么这样写”，“那个汉字里藏着怎样的故事”，往往能让孩子们瞪大了眼睛。所以，对学生进行汉字文化知识的扩充，使学生明白汉字的历史演变及文化意义，是帮助学生识字、写字的不二法宝。教师可以借助多媒体、书籍等多种手段，让学生充分了解汉字发展历史，懂得历代书法家勤奋刻苦的精神，感受汉字文化的博大精深，让学生受到汉字文化的熏陶，真正喜欢上汉字，喜欢汉字书写。</w:t>
      </w:r>
    </w:p>
    <w:p>
      <w:pPr>
        <w:widowControl/>
        <w:ind w:firstLine="600" w:firstLineChars="200"/>
        <w:rPr>
          <w:rFonts w:hint="eastAsia" w:ascii="黑体" w:hAnsi="黑体" w:eastAsia="黑体" w:cs="黑体"/>
          <w:kern w:val="0"/>
          <w:sz w:val="30"/>
          <w:szCs w:val="30"/>
        </w:rPr>
      </w:pPr>
    </w:p>
    <w:p>
      <w:pPr>
        <w:widowControl/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四、 多样激励机制 促进规范书写</w:t>
      </w:r>
    </w:p>
    <w:p>
      <w:pPr>
        <w:widowControl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widowControl/>
        <w:ind w:firstLine="602" w:firstLineChars="200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（一）书写评比，共同关注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开辟班内“小小书法家”专栏，定期展出学生优秀书写作品，营造班级良好书写气氛。组织开展校级“一手好字”书写评比，并把优秀作品装订成册。</w:t>
      </w:r>
    </w:p>
    <w:p>
      <w:pPr>
        <w:widowControl/>
        <w:ind w:firstLine="602" w:firstLineChars="200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（二）多管齐下，携手共进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提笔即是练字时。各个科目教师要共同协作，在严格要求自己板书、评语的基础上，统一严格要求学生的书写，并及时纠正学生不规范的姿势，力求提笔即要写清楚，写规范。这样科科有要求，课课有点评，形成强大教育合力，促进学生良好书写态度的养成。</w:t>
      </w:r>
    </w:p>
    <w:p>
      <w:pPr>
        <w:widowControl/>
        <w:ind w:firstLine="602" w:firstLineChars="200"/>
        <w:rPr>
          <w:rFonts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（三）家校联合，持之以恒</w:t>
      </w:r>
    </w:p>
    <w:p>
      <w:pPr>
        <w:widowControl/>
        <w:ind w:firstLine="560" w:firstLineChars="200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2390775</wp:posOffset>
            </wp:positionV>
            <wp:extent cx="2505075" cy="2152650"/>
            <wp:effectExtent l="19050" t="0" r="9525" b="0"/>
            <wp:wrapTight wrapText="bothSides">
              <wp:wrapPolygon>
                <wp:start x="-164" y="0"/>
                <wp:lineTo x="-164" y="21409"/>
                <wp:lineTo x="21682" y="21409"/>
                <wp:lineTo x="21682" y="0"/>
                <wp:lineTo x="-164" y="0"/>
              </wp:wrapPolygon>
            </wp:wrapTight>
            <wp:docPr id="4" name="图片 3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片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9601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一年级孩子年龄较小，没有长效督促，学习效果会大打折扣，但个别家长的“越俎代庖”也经常给孩子带来错误的指导。在书写方面，有的家长经常超前教育和错位教育。我们利用开学初的新生家长会及微信平台，向家长明确一年级阶段的书写要求及学生易发问题，提高家长思想意识，阐明教育方向，避免家长走向误区。这样家校联合，统一要求，统一标准，大家共同努力，充分发挥家长们的监督作用，培养了孩子良好的汉字书写习惯。</w:t>
      </w:r>
    </w:p>
    <w:p>
      <w:pPr>
        <w:widowControl/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写一手好字，是需要持之以恒、反复练习的。俗话说“熟能生巧”，只有熟练之后才能形成习惯，要熟练必须反复训练。写好汉字并非一朝一夕的事，而是经过长时间、有方法、系统地练习而形成的。不积跬步，无以至千里。只要持之以恒，在教学中进行细致、具体的指导，孩子们一定会养成良好的书写习惯。</w:t>
      </w:r>
    </w:p>
    <w:p>
      <w:pPr>
        <w:widowControl/>
        <w:ind w:firstLine="560" w:firstLineChars="200"/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（课题编号：G2016235；课题名称：培养小学一年级规范汉字书写习惯的研究）</w:t>
      </w:r>
      <w:bookmarkStart w:id="0" w:name="_GoBack"/>
      <w:bookmarkEnd w:id="0"/>
    </w:p>
    <w:p>
      <w:pPr>
        <w:rPr>
          <w:rFonts w:asciiTheme="majorEastAsia" w:hAnsiTheme="majorEastAsia" w:eastAsiaTheme="majorEastAsia" w:cstheme="majorEastAsia"/>
          <w:b/>
          <w:bCs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D94DD0"/>
    <w:rsid w:val="00021245"/>
    <w:rsid w:val="0008395A"/>
    <w:rsid w:val="000B65E3"/>
    <w:rsid w:val="000B677C"/>
    <w:rsid w:val="000E747D"/>
    <w:rsid w:val="000F5A2D"/>
    <w:rsid w:val="000F6867"/>
    <w:rsid w:val="00103278"/>
    <w:rsid w:val="00105C99"/>
    <w:rsid w:val="00173264"/>
    <w:rsid w:val="001766D9"/>
    <w:rsid w:val="001957A3"/>
    <w:rsid w:val="001B7A79"/>
    <w:rsid w:val="001D6F84"/>
    <w:rsid w:val="0022377F"/>
    <w:rsid w:val="00232DD5"/>
    <w:rsid w:val="002B203C"/>
    <w:rsid w:val="00302507"/>
    <w:rsid w:val="003121AF"/>
    <w:rsid w:val="00343551"/>
    <w:rsid w:val="003A07E3"/>
    <w:rsid w:val="003C4D19"/>
    <w:rsid w:val="00457F54"/>
    <w:rsid w:val="0047319C"/>
    <w:rsid w:val="004E4D86"/>
    <w:rsid w:val="00512A02"/>
    <w:rsid w:val="00532F66"/>
    <w:rsid w:val="00546AC3"/>
    <w:rsid w:val="0055563F"/>
    <w:rsid w:val="00563F13"/>
    <w:rsid w:val="005D7955"/>
    <w:rsid w:val="006141D4"/>
    <w:rsid w:val="006C3111"/>
    <w:rsid w:val="006C6261"/>
    <w:rsid w:val="006F6C83"/>
    <w:rsid w:val="00736BFC"/>
    <w:rsid w:val="00753B07"/>
    <w:rsid w:val="0080636C"/>
    <w:rsid w:val="00886D36"/>
    <w:rsid w:val="008D1578"/>
    <w:rsid w:val="008E358C"/>
    <w:rsid w:val="009410E1"/>
    <w:rsid w:val="00966D0C"/>
    <w:rsid w:val="00976B00"/>
    <w:rsid w:val="009947E7"/>
    <w:rsid w:val="009E13C5"/>
    <w:rsid w:val="00A619FC"/>
    <w:rsid w:val="00AB3722"/>
    <w:rsid w:val="00AD5D07"/>
    <w:rsid w:val="00B56B5E"/>
    <w:rsid w:val="00B77609"/>
    <w:rsid w:val="00BB7E07"/>
    <w:rsid w:val="00C12AED"/>
    <w:rsid w:val="00C13D38"/>
    <w:rsid w:val="00C20BFC"/>
    <w:rsid w:val="00C84D57"/>
    <w:rsid w:val="00CB0C8F"/>
    <w:rsid w:val="00CB30D7"/>
    <w:rsid w:val="00CC1AAF"/>
    <w:rsid w:val="00CE0E9B"/>
    <w:rsid w:val="00D11812"/>
    <w:rsid w:val="00D576D1"/>
    <w:rsid w:val="00D74845"/>
    <w:rsid w:val="00D8706E"/>
    <w:rsid w:val="00D9172C"/>
    <w:rsid w:val="00DB7D40"/>
    <w:rsid w:val="00DD1A47"/>
    <w:rsid w:val="00DD4C45"/>
    <w:rsid w:val="00E9740B"/>
    <w:rsid w:val="00EA7BC5"/>
    <w:rsid w:val="00EC5337"/>
    <w:rsid w:val="00F07ABB"/>
    <w:rsid w:val="00F345B3"/>
    <w:rsid w:val="00F6779D"/>
    <w:rsid w:val="00F76C9A"/>
    <w:rsid w:val="00FB3AA2"/>
    <w:rsid w:val="27D94DD0"/>
    <w:rsid w:val="3928789D"/>
    <w:rsid w:val="502C7370"/>
    <w:rsid w:val="5411415B"/>
    <w:rsid w:val="613A55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Times New Roman" w:hAnsi="Times New Roman" w:eastAsia="宋体" w:cs="Times New Roman"/>
      <w:kern w:val="0"/>
      <w:sz w:val="24"/>
    </w:rPr>
  </w:style>
  <w:style w:type="character" w:styleId="7">
    <w:name w:val="Hyperlink"/>
    <w:basedOn w:val="6"/>
    <w:qFormat/>
    <w:uiPriority w:val="0"/>
    <w:rPr>
      <w:rFonts w:hint="eastAsia" w:ascii="Times New Roman" w:hAnsi="Times New Roman" w:eastAsia="宋体" w:cs="Times New Roman"/>
      <w:color w:val="0000FF"/>
      <w:u w:val="single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599</Words>
  <Characters>3417</Characters>
  <Lines>28</Lines>
  <Paragraphs>8</Paragraphs>
  <TotalTime>0</TotalTime>
  <ScaleCrop>false</ScaleCrop>
  <LinksUpToDate>false</LinksUpToDate>
  <CharactersWithSpaces>4008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2018-08-11T04:36:00Z</dcterms:created>
  <dc:creator>Administrator</dc:creator>
  <cp:lastModifiedBy>一1387944337</cp:lastModifiedBy>
  <dcterms:modified xsi:type="dcterms:W3CDTF">2018-10-30T07:29:51Z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